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F73F5" w14:textId="77777777" w:rsidR="00CF306A" w:rsidRPr="00C34B89" w:rsidRDefault="00CF306A" w:rsidP="00CE71DF">
      <w:pPr>
        <w:jc w:val="both"/>
        <w:rPr>
          <w:rFonts w:ascii="Times New Roman" w:hAnsi="Times New Roman" w:cs="Times New Roman"/>
          <w:sz w:val="32"/>
        </w:rPr>
      </w:pPr>
      <w:r w:rsidRPr="00C34B89">
        <w:rPr>
          <w:rFonts w:ascii="Times New Roman" w:hAnsi="Times New Roman" w:cs="Times New Roman"/>
          <w:sz w:val="32"/>
        </w:rPr>
        <w:t>Ontología de la resistencia</w:t>
      </w:r>
    </w:p>
    <w:p w14:paraId="3DD03D65" w14:textId="77777777" w:rsidR="00CF306A" w:rsidRPr="00C34B89" w:rsidRDefault="00CF306A" w:rsidP="001B3815">
      <w:pPr>
        <w:jc w:val="right"/>
        <w:rPr>
          <w:rFonts w:ascii="Times New Roman" w:hAnsi="Times New Roman" w:cs="Times New Roman"/>
        </w:rPr>
      </w:pPr>
    </w:p>
    <w:p w14:paraId="4ADE39CE" w14:textId="77777777" w:rsidR="001B3815" w:rsidRPr="00C34B89" w:rsidRDefault="001B3815" w:rsidP="001B3815">
      <w:pPr>
        <w:jc w:val="right"/>
        <w:rPr>
          <w:rFonts w:ascii="Times New Roman" w:hAnsi="Times New Roman" w:cs="Times New Roman"/>
        </w:rPr>
      </w:pPr>
    </w:p>
    <w:p w14:paraId="4A5C62A9" w14:textId="69D64934" w:rsidR="001B3815" w:rsidRPr="00C34B89" w:rsidRDefault="001B3815" w:rsidP="001B3815">
      <w:pPr>
        <w:jc w:val="right"/>
        <w:rPr>
          <w:rFonts w:ascii="Times New Roman" w:hAnsi="Times New Roman" w:cs="Times New Roman"/>
          <w:i/>
        </w:rPr>
      </w:pPr>
      <w:r w:rsidRPr="00C34B89">
        <w:rPr>
          <w:rFonts w:ascii="Times New Roman" w:hAnsi="Times New Roman" w:cs="Times New Roman"/>
          <w:i/>
        </w:rPr>
        <w:t>A Rubí de María</w:t>
      </w:r>
    </w:p>
    <w:p w14:paraId="35E9EA82" w14:textId="6B860760" w:rsidR="001B3815" w:rsidRPr="00C34B89" w:rsidRDefault="001B3815" w:rsidP="001B3815">
      <w:pPr>
        <w:jc w:val="right"/>
        <w:rPr>
          <w:rFonts w:ascii="Times New Roman" w:hAnsi="Times New Roman" w:cs="Times New Roman"/>
        </w:rPr>
      </w:pPr>
      <w:r w:rsidRPr="00C34B89">
        <w:rPr>
          <w:rFonts w:ascii="Times New Roman" w:hAnsi="Times New Roman" w:cs="Times New Roman"/>
          <w:i/>
        </w:rPr>
        <w:t xml:space="preserve">Por la </w:t>
      </w:r>
      <w:r w:rsidR="00C660DA" w:rsidRPr="00C34B89">
        <w:rPr>
          <w:rFonts w:ascii="Times New Roman" w:hAnsi="Times New Roman" w:cs="Times New Roman"/>
          <w:i/>
        </w:rPr>
        <w:t>motivación</w:t>
      </w:r>
    </w:p>
    <w:p w14:paraId="7E5E175A" w14:textId="77777777" w:rsidR="00543092" w:rsidRDefault="00543092" w:rsidP="00CE71DF">
      <w:pPr>
        <w:jc w:val="both"/>
        <w:rPr>
          <w:rFonts w:ascii="Times New Roman" w:hAnsi="Times New Roman" w:cs="Times New Roman"/>
        </w:rPr>
      </w:pPr>
    </w:p>
    <w:p w14:paraId="497B26C3" w14:textId="77777777" w:rsidR="00456FF8" w:rsidRDefault="00456FF8" w:rsidP="00CE71DF">
      <w:pPr>
        <w:jc w:val="both"/>
        <w:rPr>
          <w:rFonts w:ascii="Times New Roman" w:hAnsi="Times New Roman" w:cs="Times New Roman"/>
        </w:rPr>
      </w:pPr>
    </w:p>
    <w:p w14:paraId="60F920FE" w14:textId="0E1E6838" w:rsidR="00456FF8" w:rsidRDefault="00456FF8" w:rsidP="00CE71DF">
      <w:pPr>
        <w:jc w:val="both"/>
        <w:rPr>
          <w:rFonts w:ascii="Times New Roman" w:hAnsi="Times New Roman" w:cs="Times New Roman"/>
        </w:rPr>
      </w:pPr>
      <w:r>
        <w:rPr>
          <w:rFonts w:ascii="Times New Roman" w:hAnsi="Times New Roman" w:cs="Times New Roman"/>
        </w:rPr>
        <w:t>Resumen:</w:t>
      </w:r>
    </w:p>
    <w:p w14:paraId="698AD51B" w14:textId="77777777" w:rsidR="00456FF8" w:rsidRDefault="00456FF8" w:rsidP="00CE71DF">
      <w:pPr>
        <w:jc w:val="both"/>
        <w:rPr>
          <w:rFonts w:ascii="Times New Roman" w:hAnsi="Times New Roman" w:cs="Times New Roman"/>
        </w:rPr>
      </w:pPr>
    </w:p>
    <w:p w14:paraId="3F90E60A" w14:textId="5E942AFD" w:rsidR="00456FF8" w:rsidRDefault="00456FF8" w:rsidP="00CE71DF">
      <w:pPr>
        <w:jc w:val="both"/>
        <w:rPr>
          <w:rFonts w:ascii="Times New Roman" w:hAnsi="Times New Roman" w:cs="Times New Roman"/>
        </w:rPr>
      </w:pPr>
      <w:r>
        <w:rPr>
          <w:rFonts w:ascii="Times New Roman" w:hAnsi="Times New Roman" w:cs="Times New Roman"/>
        </w:rPr>
        <w:t>A partir del uso político-social del término “resistencia”, este ensayo propone un análisis filosófico del concepto de resistencia</w:t>
      </w:r>
      <w:r w:rsidR="00494E2E">
        <w:rPr>
          <w:rFonts w:ascii="Times New Roman" w:hAnsi="Times New Roman" w:cs="Times New Roman"/>
        </w:rPr>
        <w:t xml:space="preserve"> a través de ciertos pensadores importantes del pensamiento del siglo XX y lo que va de este siglo. Se analiza así el concepto fenomenológico y ontológico de resistencia en cuanto cualidad ontológica (el Ser es lo que resiste a las determinaciones epistémicas y antropológicas) en Merleau-Ponty y autores recientes vinculados al llamado nuevo realismo o realismo especulativo (</w:t>
      </w:r>
      <w:proofErr w:type="spellStart"/>
      <w:r w:rsidR="00494E2E">
        <w:rPr>
          <w:rFonts w:ascii="Times New Roman" w:hAnsi="Times New Roman" w:cs="Times New Roman"/>
        </w:rPr>
        <w:t>Meillassoux</w:t>
      </w:r>
      <w:proofErr w:type="spellEnd"/>
      <w:r w:rsidR="00494E2E">
        <w:rPr>
          <w:rFonts w:ascii="Times New Roman" w:hAnsi="Times New Roman" w:cs="Times New Roman"/>
        </w:rPr>
        <w:t xml:space="preserve">, Harman, </w:t>
      </w:r>
      <w:proofErr w:type="spellStart"/>
      <w:r w:rsidR="00494E2E">
        <w:rPr>
          <w:rFonts w:ascii="Times New Roman" w:hAnsi="Times New Roman" w:cs="Times New Roman"/>
        </w:rPr>
        <w:t>Ferraris</w:t>
      </w:r>
      <w:proofErr w:type="spellEnd"/>
      <w:r w:rsidR="00494E2E">
        <w:rPr>
          <w:rFonts w:ascii="Times New Roman" w:hAnsi="Times New Roman" w:cs="Times New Roman"/>
        </w:rPr>
        <w:t xml:space="preserve">). A través de una recuperación de ideas de </w:t>
      </w:r>
      <w:proofErr w:type="spellStart"/>
      <w:r w:rsidR="00494E2E">
        <w:rPr>
          <w:rFonts w:ascii="Times New Roman" w:hAnsi="Times New Roman" w:cs="Times New Roman"/>
        </w:rPr>
        <w:t>Deleuze</w:t>
      </w:r>
      <w:proofErr w:type="spellEnd"/>
      <w:r w:rsidR="00494E2E">
        <w:rPr>
          <w:rFonts w:ascii="Times New Roman" w:hAnsi="Times New Roman" w:cs="Times New Roman"/>
        </w:rPr>
        <w:t xml:space="preserve"> y Foucault se ofrece un concepto </w:t>
      </w:r>
      <w:r w:rsidR="006C40E5">
        <w:rPr>
          <w:rFonts w:ascii="Times New Roman" w:hAnsi="Times New Roman" w:cs="Times New Roman"/>
        </w:rPr>
        <w:t xml:space="preserve">político </w:t>
      </w:r>
      <w:r w:rsidR="00494E2E">
        <w:rPr>
          <w:rFonts w:ascii="Times New Roman" w:hAnsi="Times New Roman" w:cs="Times New Roman"/>
        </w:rPr>
        <w:t xml:space="preserve">de resistencia como proceso “primario” respecto al poder, a partir de lo cual se propone una redefinición de la democracia como </w:t>
      </w:r>
      <w:r w:rsidR="006C40E5">
        <w:rPr>
          <w:rFonts w:ascii="Times New Roman" w:hAnsi="Times New Roman" w:cs="Times New Roman"/>
        </w:rPr>
        <w:t>el poder de resistencia del pueblo.</w:t>
      </w:r>
    </w:p>
    <w:p w14:paraId="5073A277" w14:textId="77777777" w:rsidR="00456FF8" w:rsidRDefault="00456FF8" w:rsidP="00CE71DF">
      <w:pPr>
        <w:jc w:val="both"/>
        <w:rPr>
          <w:rFonts w:ascii="Times New Roman" w:hAnsi="Times New Roman" w:cs="Times New Roman"/>
        </w:rPr>
      </w:pPr>
    </w:p>
    <w:p w14:paraId="7F2C822C" w14:textId="77777777" w:rsidR="00456FF8" w:rsidRDefault="00456FF8" w:rsidP="00CE71DF">
      <w:pPr>
        <w:jc w:val="both"/>
        <w:rPr>
          <w:rFonts w:ascii="Times New Roman" w:hAnsi="Times New Roman" w:cs="Times New Roman"/>
        </w:rPr>
      </w:pPr>
    </w:p>
    <w:p w14:paraId="148AE7E0" w14:textId="0628164A" w:rsidR="00456FF8" w:rsidRDefault="00456FF8" w:rsidP="00CE71DF">
      <w:pPr>
        <w:jc w:val="both"/>
        <w:rPr>
          <w:rFonts w:ascii="Times New Roman" w:hAnsi="Times New Roman" w:cs="Times New Roman"/>
        </w:rPr>
      </w:pPr>
      <w:proofErr w:type="spellStart"/>
      <w:r>
        <w:rPr>
          <w:rFonts w:ascii="Times New Roman" w:hAnsi="Times New Roman" w:cs="Times New Roman"/>
        </w:rPr>
        <w:t>Ontologie</w:t>
      </w:r>
      <w:proofErr w:type="spellEnd"/>
      <w:r>
        <w:rPr>
          <w:rFonts w:ascii="Times New Roman" w:hAnsi="Times New Roman" w:cs="Times New Roman"/>
        </w:rPr>
        <w:t xml:space="preserve"> </w:t>
      </w:r>
      <w:r w:rsidR="00455D11">
        <w:rPr>
          <w:rFonts w:ascii="Times New Roman" w:hAnsi="Times New Roman" w:cs="Times New Roman"/>
        </w:rPr>
        <w:t xml:space="preserve">of </w:t>
      </w:r>
      <w:proofErr w:type="spellStart"/>
      <w:r w:rsidR="00455D11">
        <w:rPr>
          <w:rFonts w:ascii="Times New Roman" w:hAnsi="Times New Roman" w:cs="Times New Roman"/>
        </w:rPr>
        <w:t>resistance</w:t>
      </w:r>
      <w:proofErr w:type="spellEnd"/>
    </w:p>
    <w:p w14:paraId="2638DA3F" w14:textId="77777777" w:rsidR="00455D11" w:rsidRDefault="00455D11" w:rsidP="00CE71DF">
      <w:pPr>
        <w:jc w:val="both"/>
        <w:rPr>
          <w:rFonts w:ascii="Times New Roman" w:hAnsi="Times New Roman" w:cs="Times New Roman"/>
        </w:rPr>
      </w:pPr>
    </w:p>
    <w:p w14:paraId="6E196F29" w14:textId="11EB8B19" w:rsidR="00455D11" w:rsidRDefault="00455D11" w:rsidP="00CE71DF">
      <w:pPr>
        <w:jc w:val="both"/>
        <w:rPr>
          <w:rFonts w:ascii="Times New Roman" w:hAnsi="Times New Roman" w:cs="Times New Roman"/>
        </w:rPr>
      </w:pPr>
      <w:proofErr w:type="spellStart"/>
      <w:r w:rsidRPr="00455D11">
        <w:rPr>
          <w:rFonts w:ascii="Times New Roman" w:hAnsi="Times New Roman" w:cs="Times New Roman"/>
        </w:rPr>
        <w:t>From</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political</w:t>
      </w:r>
      <w:proofErr w:type="spellEnd"/>
      <w:r w:rsidRPr="00455D11">
        <w:rPr>
          <w:rFonts w:ascii="Times New Roman" w:hAnsi="Times New Roman" w:cs="Times New Roman"/>
        </w:rPr>
        <w:t xml:space="preserve"> and social use of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term</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resistance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this</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paper</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proposes</w:t>
      </w:r>
      <w:proofErr w:type="spellEnd"/>
      <w:r w:rsidRPr="00455D11">
        <w:rPr>
          <w:rFonts w:ascii="Times New Roman" w:hAnsi="Times New Roman" w:cs="Times New Roman"/>
        </w:rPr>
        <w:t xml:space="preserve"> a </w:t>
      </w:r>
      <w:proofErr w:type="spellStart"/>
      <w:r w:rsidRPr="00455D11">
        <w:rPr>
          <w:rFonts w:ascii="Times New Roman" w:hAnsi="Times New Roman" w:cs="Times New Roman"/>
        </w:rPr>
        <w:t>philosophical</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analysis</w:t>
      </w:r>
      <w:proofErr w:type="spellEnd"/>
      <w:r w:rsidRPr="00455D11">
        <w:rPr>
          <w:rFonts w:ascii="Times New Roman" w:hAnsi="Times New Roman" w:cs="Times New Roman"/>
        </w:rPr>
        <w:t xml:space="preserve"> of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concept of </w:t>
      </w:r>
      <w:proofErr w:type="spellStart"/>
      <w:r w:rsidRPr="00455D11">
        <w:rPr>
          <w:rFonts w:ascii="Times New Roman" w:hAnsi="Times New Roman" w:cs="Times New Roman"/>
        </w:rPr>
        <w:t>resistance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through</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certain</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important</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thinkers</w:t>
      </w:r>
      <w:proofErr w:type="spellEnd"/>
      <w:r w:rsidRPr="00455D11">
        <w:rPr>
          <w:rFonts w:ascii="Times New Roman" w:hAnsi="Times New Roman" w:cs="Times New Roman"/>
        </w:rPr>
        <w:t xml:space="preserve"> of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twentieth</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century</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th</w:t>
      </w:r>
      <w:r>
        <w:rPr>
          <w:rFonts w:ascii="Times New Roman" w:hAnsi="Times New Roman" w:cs="Times New Roman"/>
        </w:rPr>
        <w:t>ought</w:t>
      </w:r>
      <w:proofErr w:type="spellEnd"/>
      <w:r>
        <w:rPr>
          <w:rFonts w:ascii="Times New Roman" w:hAnsi="Times New Roman" w:cs="Times New Roman"/>
        </w:rPr>
        <w:t xml:space="preserve"> and so </w:t>
      </w:r>
      <w:proofErr w:type="spellStart"/>
      <w:r>
        <w:rPr>
          <w:rFonts w:ascii="Times New Roman" w:hAnsi="Times New Roman" w:cs="Times New Roman"/>
        </w:rPr>
        <w:t>far</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century</w:t>
      </w:r>
      <w:proofErr w:type="spellEnd"/>
      <w:r>
        <w:rPr>
          <w:rFonts w:ascii="Times New Roman" w:hAnsi="Times New Roman" w:cs="Times New Roman"/>
        </w:rPr>
        <w:t xml:space="preserve">. </w:t>
      </w:r>
      <w:proofErr w:type="spellStart"/>
      <w:r>
        <w:rPr>
          <w:rFonts w:ascii="Times New Roman" w:hAnsi="Times New Roman" w:cs="Times New Roman"/>
        </w:rPr>
        <w:t>T</w:t>
      </w:r>
      <w:r w:rsidRPr="00455D11">
        <w:rPr>
          <w:rFonts w:ascii="Times New Roman" w:hAnsi="Times New Roman" w:cs="Times New Roman"/>
        </w:rPr>
        <w:t>he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phenomenological</w:t>
      </w:r>
      <w:proofErr w:type="spellEnd"/>
      <w:r w:rsidRPr="00455D11">
        <w:rPr>
          <w:rFonts w:ascii="Times New Roman" w:hAnsi="Times New Roman" w:cs="Times New Roman"/>
        </w:rPr>
        <w:t xml:space="preserve"> and </w:t>
      </w:r>
      <w:proofErr w:type="spellStart"/>
      <w:r w:rsidRPr="00455D11">
        <w:rPr>
          <w:rFonts w:ascii="Times New Roman" w:hAnsi="Times New Roman" w:cs="Times New Roman"/>
        </w:rPr>
        <w:t>ontological</w:t>
      </w:r>
      <w:proofErr w:type="spellEnd"/>
      <w:r w:rsidRPr="00455D11">
        <w:rPr>
          <w:rFonts w:ascii="Times New Roman" w:hAnsi="Times New Roman" w:cs="Times New Roman"/>
        </w:rPr>
        <w:t xml:space="preserve"> concept of </w:t>
      </w:r>
      <w:proofErr w:type="spellStart"/>
      <w:r w:rsidRPr="00455D11">
        <w:rPr>
          <w:rFonts w:ascii="Times New Roman" w:hAnsi="Times New Roman" w:cs="Times New Roman"/>
        </w:rPr>
        <w:t>resistance</w:t>
      </w:r>
      <w:proofErr w:type="spellEnd"/>
      <w:r w:rsidRPr="00455D11">
        <w:rPr>
          <w:rFonts w:ascii="Times New Roman" w:hAnsi="Times New Roman" w:cs="Times New Roman"/>
        </w:rPr>
        <w:t xml:space="preserve"> as </w:t>
      </w:r>
      <w:proofErr w:type="spellStart"/>
      <w:r w:rsidRPr="00455D11">
        <w:rPr>
          <w:rFonts w:ascii="Times New Roman" w:hAnsi="Times New Roman" w:cs="Times New Roman"/>
        </w:rPr>
        <w:t>ontological</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quality</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is</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well</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analyzed</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w:t>
      </w:r>
      <w:proofErr w:type="spellStart"/>
      <w:r>
        <w:rPr>
          <w:rFonts w:ascii="Times New Roman" w:hAnsi="Times New Roman" w:cs="Times New Roman"/>
        </w:rPr>
        <w:t>Being</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is</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what</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resists</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epistemic</w:t>
      </w:r>
      <w:proofErr w:type="spellEnd"/>
      <w:r w:rsidRPr="00455D11">
        <w:rPr>
          <w:rFonts w:ascii="Times New Roman" w:hAnsi="Times New Roman" w:cs="Times New Roman"/>
        </w:rPr>
        <w:t xml:space="preserve"> and </w:t>
      </w:r>
      <w:proofErr w:type="spellStart"/>
      <w:r w:rsidRPr="00455D11">
        <w:rPr>
          <w:rFonts w:ascii="Times New Roman" w:hAnsi="Times New Roman" w:cs="Times New Roman"/>
        </w:rPr>
        <w:t>anthropological</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determinations</w:t>
      </w:r>
      <w:proofErr w:type="spellEnd"/>
      <w:r w:rsidRPr="00455D11">
        <w:rPr>
          <w:rFonts w:ascii="Times New Roman" w:hAnsi="Times New Roman" w:cs="Times New Roman"/>
        </w:rPr>
        <w:t xml:space="preserve">) in Merleau-Ponty and </w:t>
      </w:r>
      <w:proofErr w:type="spellStart"/>
      <w:r w:rsidRPr="00455D11">
        <w:rPr>
          <w:rFonts w:ascii="Times New Roman" w:hAnsi="Times New Roman" w:cs="Times New Roman"/>
        </w:rPr>
        <w:t>recent</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authors</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linked</w:t>
      </w:r>
      <w:proofErr w:type="spellEnd"/>
      <w:r w:rsidRPr="00455D11">
        <w:rPr>
          <w:rFonts w:ascii="Times New Roman" w:hAnsi="Times New Roman" w:cs="Times New Roman"/>
        </w:rPr>
        <w:t xml:space="preserve"> to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so-</w:t>
      </w:r>
      <w:proofErr w:type="spellStart"/>
      <w:r w:rsidRPr="00455D11">
        <w:rPr>
          <w:rFonts w:ascii="Times New Roman" w:hAnsi="Times New Roman" w:cs="Times New Roman"/>
        </w:rPr>
        <w:t>called</w:t>
      </w:r>
      <w:proofErr w:type="spellEnd"/>
      <w:r w:rsidRPr="00455D11">
        <w:rPr>
          <w:rFonts w:ascii="Times New Roman" w:hAnsi="Times New Roman" w:cs="Times New Roman"/>
        </w:rPr>
        <w:t xml:space="preserve"> new </w:t>
      </w:r>
      <w:proofErr w:type="spellStart"/>
      <w:r w:rsidRPr="00455D11">
        <w:rPr>
          <w:rFonts w:ascii="Times New Roman" w:hAnsi="Times New Roman" w:cs="Times New Roman"/>
        </w:rPr>
        <w:t>realism</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or</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speculative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realism</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Meillassoux</w:t>
      </w:r>
      <w:proofErr w:type="spellEnd"/>
      <w:r w:rsidRPr="00455D11">
        <w:rPr>
          <w:rFonts w:ascii="Times New Roman" w:hAnsi="Times New Roman" w:cs="Times New Roman"/>
        </w:rPr>
        <w:t xml:space="preserve">, Harman, </w:t>
      </w:r>
      <w:proofErr w:type="spellStart"/>
      <w:r w:rsidRPr="00455D11">
        <w:rPr>
          <w:rFonts w:ascii="Times New Roman" w:hAnsi="Times New Roman" w:cs="Times New Roman"/>
        </w:rPr>
        <w:t>Ferraris</w:t>
      </w:r>
      <w:proofErr w:type="spellEnd"/>
      <w:r w:rsidRPr="00455D11">
        <w:rPr>
          <w:rFonts w:ascii="Times New Roman" w:hAnsi="Times New Roman" w:cs="Times New Roman"/>
        </w:rPr>
        <w:t xml:space="preserve">) . </w:t>
      </w:r>
      <w:proofErr w:type="spellStart"/>
      <w:r w:rsidRPr="00455D11">
        <w:rPr>
          <w:rFonts w:ascii="Times New Roman" w:hAnsi="Times New Roman" w:cs="Times New Roman"/>
        </w:rPr>
        <w:t>Through</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recovery</w:t>
      </w:r>
      <w:proofErr w:type="spellEnd"/>
      <w:r w:rsidRPr="00455D11">
        <w:rPr>
          <w:rFonts w:ascii="Times New Roman" w:hAnsi="Times New Roman" w:cs="Times New Roman"/>
        </w:rPr>
        <w:t xml:space="preserve"> of ideas of </w:t>
      </w:r>
      <w:proofErr w:type="spellStart"/>
      <w:r w:rsidRPr="00455D11">
        <w:rPr>
          <w:rFonts w:ascii="Times New Roman" w:hAnsi="Times New Roman" w:cs="Times New Roman"/>
        </w:rPr>
        <w:t>Deleuze</w:t>
      </w:r>
      <w:proofErr w:type="spellEnd"/>
      <w:r w:rsidRPr="00455D11">
        <w:rPr>
          <w:rFonts w:ascii="Times New Roman" w:hAnsi="Times New Roman" w:cs="Times New Roman"/>
        </w:rPr>
        <w:t xml:space="preserve"> and Foucault </w:t>
      </w:r>
      <w:proofErr w:type="spellStart"/>
      <w:r w:rsidRPr="00455D11">
        <w:rPr>
          <w:rFonts w:ascii="Times New Roman" w:hAnsi="Times New Roman" w:cs="Times New Roman"/>
        </w:rPr>
        <w:t>it</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offered</w:t>
      </w:r>
      <w:proofErr w:type="spellEnd"/>
      <w:r w:rsidRPr="00455D11">
        <w:rPr>
          <w:rFonts w:ascii="Times New Roman" w:hAnsi="Times New Roman" w:cs="Times New Roman"/>
        </w:rPr>
        <w:t xml:space="preserve"> a concept of </w:t>
      </w:r>
      <w:proofErr w:type="spellStart"/>
      <w:r w:rsidRPr="00455D11">
        <w:rPr>
          <w:rFonts w:ascii="Times New Roman" w:hAnsi="Times New Roman" w:cs="Times New Roman"/>
        </w:rPr>
        <w:t>resistance</w:t>
      </w:r>
      <w:proofErr w:type="spellEnd"/>
      <w:r w:rsidRPr="00455D11">
        <w:rPr>
          <w:rFonts w:ascii="Times New Roman" w:hAnsi="Times New Roman" w:cs="Times New Roman"/>
        </w:rPr>
        <w:t xml:space="preserve"> as "</w:t>
      </w:r>
      <w:proofErr w:type="spellStart"/>
      <w:r w:rsidRPr="00455D11">
        <w:rPr>
          <w:rFonts w:ascii="Times New Roman" w:hAnsi="Times New Roman" w:cs="Times New Roman"/>
        </w:rPr>
        <w:t>primary</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process</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with</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respect</w:t>
      </w:r>
      <w:proofErr w:type="spellEnd"/>
      <w:r w:rsidRPr="00455D11">
        <w:rPr>
          <w:rFonts w:ascii="Times New Roman" w:hAnsi="Times New Roman" w:cs="Times New Roman"/>
        </w:rPr>
        <w:t xml:space="preserve"> to </w:t>
      </w:r>
      <w:proofErr w:type="spellStart"/>
      <w:r w:rsidRPr="00455D11">
        <w:rPr>
          <w:rFonts w:ascii="Times New Roman" w:hAnsi="Times New Roman" w:cs="Times New Roman"/>
        </w:rPr>
        <w:t>power</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from</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which</w:t>
      </w:r>
      <w:proofErr w:type="spellEnd"/>
      <w:r w:rsidRPr="00455D11">
        <w:rPr>
          <w:rFonts w:ascii="Times New Roman" w:hAnsi="Times New Roman" w:cs="Times New Roman"/>
        </w:rPr>
        <w:t xml:space="preserve"> a </w:t>
      </w:r>
      <w:proofErr w:type="spellStart"/>
      <w:r w:rsidRPr="00455D11">
        <w:rPr>
          <w:rFonts w:ascii="Times New Roman" w:hAnsi="Times New Roman" w:cs="Times New Roman"/>
        </w:rPr>
        <w:t>redefinition</w:t>
      </w:r>
      <w:proofErr w:type="spellEnd"/>
      <w:r w:rsidRPr="00455D11">
        <w:rPr>
          <w:rFonts w:ascii="Times New Roman" w:hAnsi="Times New Roman" w:cs="Times New Roman"/>
        </w:rPr>
        <w:t xml:space="preserve"> of </w:t>
      </w:r>
      <w:proofErr w:type="spellStart"/>
      <w:r w:rsidRPr="00455D11">
        <w:rPr>
          <w:rFonts w:ascii="Times New Roman" w:hAnsi="Times New Roman" w:cs="Times New Roman"/>
        </w:rPr>
        <w:t>democracy</w:t>
      </w:r>
      <w:proofErr w:type="spellEnd"/>
      <w:r w:rsidRPr="00455D11">
        <w:rPr>
          <w:rFonts w:ascii="Times New Roman" w:hAnsi="Times New Roman" w:cs="Times New Roman"/>
        </w:rPr>
        <w:t xml:space="preserve"> as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power</w:t>
      </w:r>
      <w:proofErr w:type="spellEnd"/>
      <w:r w:rsidRPr="00455D11">
        <w:rPr>
          <w:rFonts w:ascii="Times New Roman" w:hAnsi="Times New Roman" w:cs="Times New Roman"/>
        </w:rPr>
        <w:t xml:space="preserve"> of </w:t>
      </w:r>
      <w:proofErr w:type="spellStart"/>
      <w:r w:rsidRPr="00455D11">
        <w:rPr>
          <w:rFonts w:ascii="Times New Roman" w:hAnsi="Times New Roman" w:cs="Times New Roman"/>
        </w:rPr>
        <w:t>the</w:t>
      </w:r>
      <w:proofErr w:type="spellEnd"/>
      <w:r w:rsidRPr="00455D11">
        <w:rPr>
          <w:rFonts w:ascii="Times New Roman" w:hAnsi="Times New Roman" w:cs="Times New Roman"/>
        </w:rPr>
        <w:t xml:space="preserve"> </w:t>
      </w:r>
      <w:proofErr w:type="spellStart"/>
      <w:r w:rsidRPr="00455D11">
        <w:rPr>
          <w:rFonts w:ascii="Times New Roman" w:hAnsi="Times New Roman" w:cs="Times New Roman"/>
        </w:rPr>
        <w:t>people</w:t>
      </w:r>
      <w:proofErr w:type="spellEnd"/>
      <w:r w:rsidRPr="00455D11">
        <w:rPr>
          <w:rFonts w:ascii="Times New Roman" w:hAnsi="Times New Roman" w:cs="Times New Roman"/>
        </w:rPr>
        <w:t xml:space="preserve"> </w:t>
      </w:r>
      <w:proofErr w:type="spellStart"/>
      <w:r w:rsidR="00075C47">
        <w:rPr>
          <w:rFonts w:ascii="Times New Roman" w:hAnsi="Times New Roman" w:cs="Times New Roman"/>
        </w:rPr>
        <w:t>for</w:t>
      </w:r>
      <w:proofErr w:type="spellEnd"/>
      <w:r w:rsidR="00075C47">
        <w:rPr>
          <w:rFonts w:ascii="Times New Roman" w:hAnsi="Times New Roman" w:cs="Times New Roman"/>
        </w:rPr>
        <w:t xml:space="preserve"> </w:t>
      </w:r>
      <w:proofErr w:type="spellStart"/>
      <w:r w:rsidR="00075C47">
        <w:rPr>
          <w:rFonts w:ascii="Times New Roman" w:hAnsi="Times New Roman" w:cs="Times New Roman"/>
        </w:rPr>
        <w:t>resistance</w:t>
      </w:r>
      <w:proofErr w:type="spellEnd"/>
      <w:r w:rsidRPr="00455D11">
        <w:rPr>
          <w:rFonts w:ascii="Times New Roman" w:hAnsi="Times New Roman" w:cs="Times New Roman"/>
        </w:rPr>
        <w:t>.</w:t>
      </w:r>
    </w:p>
    <w:p w14:paraId="60CA74A6" w14:textId="77777777" w:rsidR="00455D11" w:rsidRDefault="00455D11" w:rsidP="00CE71DF">
      <w:pPr>
        <w:jc w:val="both"/>
        <w:rPr>
          <w:rFonts w:ascii="Times New Roman" w:hAnsi="Times New Roman" w:cs="Times New Roman"/>
        </w:rPr>
      </w:pPr>
    </w:p>
    <w:p w14:paraId="51E9EEC7" w14:textId="77777777" w:rsidR="00455D11" w:rsidRPr="00C34B89" w:rsidRDefault="00455D11" w:rsidP="00CE71DF">
      <w:pPr>
        <w:jc w:val="both"/>
        <w:rPr>
          <w:rFonts w:ascii="Times New Roman" w:hAnsi="Times New Roman" w:cs="Times New Roman"/>
        </w:rPr>
      </w:pPr>
    </w:p>
    <w:p w14:paraId="7AB2C5FD" w14:textId="77777777" w:rsidR="00543092" w:rsidRPr="00C34B89" w:rsidRDefault="00543092" w:rsidP="00CE71DF">
      <w:pPr>
        <w:jc w:val="both"/>
        <w:rPr>
          <w:rFonts w:ascii="Times New Roman" w:hAnsi="Times New Roman" w:cs="Times New Roman"/>
        </w:rPr>
      </w:pPr>
    </w:p>
    <w:p w14:paraId="78D018CA" w14:textId="77777777" w:rsidR="00CF306A" w:rsidRPr="00C34B89" w:rsidRDefault="00CF306A" w:rsidP="00CE71DF">
      <w:pPr>
        <w:jc w:val="both"/>
        <w:rPr>
          <w:rFonts w:ascii="Times New Roman" w:hAnsi="Times New Roman" w:cs="Times New Roman"/>
        </w:rPr>
      </w:pPr>
      <w:r w:rsidRPr="00C34B89">
        <w:rPr>
          <w:rFonts w:ascii="Times New Roman" w:hAnsi="Times New Roman" w:cs="Times New Roman"/>
        </w:rPr>
        <w:t>Mario Teodoro Ramírez</w:t>
      </w:r>
    </w:p>
    <w:p w14:paraId="6253FA10" w14:textId="7F11742B" w:rsidR="00CF306A" w:rsidRPr="00C34B89" w:rsidRDefault="00543092" w:rsidP="00CE71DF">
      <w:pPr>
        <w:jc w:val="both"/>
        <w:rPr>
          <w:rFonts w:ascii="Times New Roman" w:hAnsi="Times New Roman" w:cs="Times New Roman"/>
        </w:rPr>
      </w:pPr>
      <w:r w:rsidRPr="00C34B89">
        <w:rPr>
          <w:rFonts w:ascii="Times New Roman" w:hAnsi="Times New Roman" w:cs="Times New Roman"/>
        </w:rPr>
        <w:t>Universidad Michoacana de San Nicolás de Hidalgo</w:t>
      </w:r>
    </w:p>
    <w:p w14:paraId="5BA2967F" w14:textId="77777777" w:rsidR="00543092" w:rsidRPr="00C34B89" w:rsidRDefault="00543092" w:rsidP="00CE71DF">
      <w:pPr>
        <w:jc w:val="both"/>
        <w:rPr>
          <w:rFonts w:ascii="Times New Roman" w:hAnsi="Times New Roman" w:cs="Times New Roman"/>
        </w:rPr>
      </w:pPr>
    </w:p>
    <w:p w14:paraId="4AAD1B3E" w14:textId="77777777" w:rsidR="00CF306A" w:rsidRPr="00C34B89" w:rsidRDefault="00CF306A" w:rsidP="00CE71DF">
      <w:pPr>
        <w:jc w:val="both"/>
        <w:rPr>
          <w:rFonts w:ascii="Times New Roman" w:hAnsi="Times New Roman" w:cs="Times New Roman"/>
        </w:rPr>
      </w:pPr>
    </w:p>
    <w:p w14:paraId="6DFAF4C9" w14:textId="5C0F291E" w:rsidR="00CF306A" w:rsidRPr="00C34B89" w:rsidRDefault="00CF306A" w:rsidP="00CE71DF">
      <w:pPr>
        <w:jc w:val="both"/>
        <w:rPr>
          <w:rFonts w:ascii="Times New Roman" w:hAnsi="Times New Roman" w:cs="Times New Roman"/>
        </w:rPr>
      </w:pPr>
      <w:r w:rsidRPr="00C34B89">
        <w:rPr>
          <w:rFonts w:ascii="Times New Roman" w:hAnsi="Times New Roman" w:cs="Times New Roman"/>
        </w:rPr>
        <w:t>En los últimos tiempos se ha vuelto usual el término “resistencia”</w:t>
      </w:r>
      <w:r w:rsidR="00E656A5" w:rsidRPr="00C34B89">
        <w:rPr>
          <w:rFonts w:ascii="Times New Roman" w:hAnsi="Times New Roman" w:cs="Times New Roman"/>
        </w:rPr>
        <w:t xml:space="preserve"> </w:t>
      </w:r>
      <w:r w:rsidR="00602B41" w:rsidRPr="00C34B89">
        <w:rPr>
          <w:rFonts w:ascii="Times New Roman" w:hAnsi="Times New Roman" w:cs="Times New Roman"/>
        </w:rPr>
        <w:t>para caracterizar la lucha de diversos movimientos sociales frente a acciones represivas o decisiones inaceptables del poder político o económico.</w:t>
      </w:r>
      <w:r w:rsidR="00816910" w:rsidRPr="00C34B89">
        <w:rPr>
          <w:rStyle w:val="Refdenotaalpie"/>
          <w:rFonts w:ascii="Times New Roman" w:hAnsi="Times New Roman" w:cs="Times New Roman"/>
        </w:rPr>
        <w:footnoteReference w:id="1"/>
      </w:r>
      <w:r w:rsidR="00602B41" w:rsidRPr="00C34B89">
        <w:rPr>
          <w:rFonts w:ascii="Times New Roman" w:hAnsi="Times New Roman" w:cs="Times New Roman"/>
        </w:rPr>
        <w:t xml:space="preserve"> </w:t>
      </w:r>
      <w:r w:rsidR="00217FAE" w:rsidRPr="00C34B89">
        <w:rPr>
          <w:rFonts w:ascii="Times New Roman" w:hAnsi="Times New Roman" w:cs="Times New Roman"/>
        </w:rPr>
        <w:t xml:space="preserve">Por el carácter circunstancial de las acciones que enfrenta, la </w:t>
      </w:r>
      <w:r w:rsidR="00217FAE" w:rsidRPr="00C34B89">
        <w:rPr>
          <w:rFonts w:ascii="Times New Roman" w:hAnsi="Times New Roman" w:cs="Times New Roman"/>
        </w:rPr>
        <w:lastRenderedPageBreak/>
        <w:t>resistencia adquiere a veces rasgos de espontaneidad y desorganización si</w:t>
      </w:r>
      <w:r w:rsidR="002B2805" w:rsidRPr="00C34B89">
        <w:rPr>
          <w:rFonts w:ascii="Times New Roman" w:hAnsi="Times New Roman" w:cs="Times New Roman"/>
        </w:rPr>
        <w:t xml:space="preserve"> </w:t>
      </w:r>
      <w:r w:rsidR="00217FAE" w:rsidRPr="00C34B89">
        <w:rPr>
          <w:rFonts w:ascii="Times New Roman" w:hAnsi="Times New Roman" w:cs="Times New Roman"/>
        </w:rPr>
        <w:t xml:space="preserve">no es que de anarquismo. </w:t>
      </w:r>
      <w:r w:rsidR="00286A34" w:rsidRPr="00C34B89">
        <w:rPr>
          <w:rFonts w:ascii="Times New Roman" w:hAnsi="Times New Roman" w:cs="Times New Roman"/>
        </w:rPr>
        <w:t>En general,</w:t>
      </w:r>
      <w:r w:rsidR="00217FAE" w:rsidRPr="00C34B89">
        <w:rPr>
          <w:rFonts w:ascii="Times New Roman" w:hAnsi="Times New Roman" w:cs="Times New Roman"/>
        </w:rPr>
        <w:t xml:space="preserve"> la resistencia es asumida como un ejercicio social de contrapoder, como una acción sólo negativa, </w:t>
      </w:r>
      <w:r w:rsidR="00286A34" w:rsidRPr="00C34B89">
        <w:rPr>
          <w:rFonts w:ascii="Times New Roman" w:hAnsi="Times New Roman" w:cs="Times New Roman"/>
        </w:rPr>
        <w:t xml:space="preserve">es decir, </w:t>
      </w:r>
      <w:r w:rsidR="00217FAE" w:rsidRPr="00C34B89">
        <w:rPr>
          <w:rFonts w:ascii="Times New Roman" w:hAnsi="Times New Roman" w:cs="Times New Roman"/>
        </w:rPr>
        <w:t>como una “reacc</w:t>
      </w:r>
      <w:r w:rsidR="00286A34" w:rsidRPr="00C34B89">
        <w:rPr>
          <w:rFonts w:ascii="Times New Roman" w:hAnsi="Times New Roman" w:cs="Times New Roman"/>
        </w:rPr>
        <w:t xml:space="preserve">ión” más que como una “acción”, que no se propone objetivos claros como tomar el poder, cambiarlo, participar en él, esto es, actuar dentro del marco institucional-organizativo establecido, pues, de alguna manera, se asume que es todo ese marco el que está siendo cuestionando por la acción de resistencia. Normalmente los movimientos sociales de resistencia tienden a diluirse, aunque </w:t>
      </w:r>
      <w:r w:rsidR="000D17E4" w:rsidRPr="00C34B89">
        <w:rPr>
          <w:rFonts w:ascii="Times New Roman" w:hAnsi="Times New Roman" w:cs="Times New Roman"/>
        </w:rPr>
        <w:t xml:space="preserve">con el tiempo </w:t>
      </w:r>
      <w:r w:rsidR="00286A34" w:rsidRPr="00C34B89">
        <w:rPr>
          <w:rFonts w:ascii="Times New Roman" w:hAnsi="Times New Roman" w:cs="Times New Roman"/>
        </w:rPr>
        <w:t xml:space="preserve">logran producir efectos y resultados positivos en el orden social existente. </w:t>
      </w:r>
    </w:p>
    <w:p w14:paraId="1705D4E3" w14:textId="7AF7DDA0" w:rsidR="00F95F7F" w:rsidRPr="00C34B89" w:rsidRDefault="00817A37" w:rsidP="00CE71DF">
      <w:pPr>
        <w:jc w:val="both"/>
        <w:rPr>
          <w:rFonts w:ascii="Times New Roman" w:hAnsi="Times New Roman" w:cs="Times New Roman"/>
        </w:rPr>
      </w:pPr>
      <w:r w:rsidRPr="00C34B89">
        <w:rPr>
          <w:rFonts w:ascii="Times New Roman" w:hAnsi="Times New Roman" w:cs="Times New Roman"/>
        </w:rPr>
        <w:tab/>
      </w:r>
      <w:r w:rsidR="000D17E4" w:rsidRPr="00C34B89">
        <w:rPr>
          <w:rFonts w:ascii="Times New Roman" w:hAnsi="Times New Roman" w:cs="Times New Roman"/>
        </w:rPr>
        <w:t>M</w:t>
      </w:r>
      <w:r w:rsidR="00286A34" w:rsidRPr="00C34B89">
        <w:rPr>
          <w:rFonts w:ascii="Times New Roman" w:hAnsi="Times New Roman" w:cs="Times New Roman"/>
        </w:rPr>
        <w:t xml:space="preserve">ás que estudiar toda la complejidad que involucran los movimientos de resistencia social, nos proponemos en este ensayo analizar filosóficamente el concepto de “resistencia”. </w:t>
      </w:r>
      <w:r w:rsidR="000D17E4" w:rsidRPr="00C34B89">
        <w:rPr>
          <w:rFonts w:ascii="Times New Roman" w:hAnsi="Times New Roman" w:cs="Times New Roman"/>
        </w:rPr>
        <w:t>N</w:t>
      </w:r>
      <w:r w:rsidR="00F95F7F" w:rsidRPr="00C34B89">
        <w:rPr>
          <w:rFonts w:ascii="Times New Roman" w:hAnsi="Times New Roman" w:cs="Times New Roman"/>
        </w:rPr>
        <w:t xml:space="preserve">os motiva también el dato interesante de que el término resistencia ha estado presente, a veces de manera sólo lateral, en reflexiones y elaboraciones de distintos filósofos de los últimos tiempos (particularmente nos ocuparemos de pensadores de la segunda mitad del siglo veinte y hasta nuestros días). </w:t>
      </w:r>
      <w:r w:rsidR="00286A34" w:rsidRPr="00C34B89">
        <w:rPr>
          <w:rFonts w:ascii="Times New Roman" w:hAnsi="Times New Roman" w:cs="Times New Roman"/>
        </w:rPr>
        <w:t>Nuestra expectativa es que este análisis pueda servir para entender en una dimensión más profunda y con</w:t>
      </w:r>
      <w:r w:rsidR="00F95F7F" w:rsidRPr="00C34B89">
        <w:rPr>
          <w:rFonts w:ascii="Times New Roman" w:hAnsi="Times New Roman" w:cs="Times New Roman"/>
        </w:rPr>
        <w:t xml:space="preserve">sistente el </w:t>
      </w:r>
      <w:r w:rsidR="000D17E4" w:rsidRPr="00C34B89">
        <w:rPr>
          <w:rFonts w:ascii="Times New Roman" w:hAnsi="Times New Roman" w:cs="Times New Roman"/>
        </w:rPr>
        <w:t>sentido</w:t>
      </w:r>
      <w:r w:rsidR="00F95F7F" w:rsidRPr="00C34B89">
        <w:rPr>
          <w:rFonts w:ascii="Times New Roman" w:hAnsi="Times New Roman" w:cs="Times New Roman"/>
        </w:rPr>
        <w:t xml:space="preserve"> de </w:t>
      </w:r>
      <w:r w:rsidR="00286A34" w:rsidRPr="00C34B89">
        <w:rPr>
          <w:rFonts w:ascii="Times New Roman" w:hAnsi="Times New Roman" w:cs="Times New Roman"/>
        </w:rPr>
        <w:t>los movimientos</w:t>
      </w:r>
      <w:r w:rsidR="00495156" w:rsidRPr="00C34B89">
        <w:rPr>
          <w:rFonts w:ascii="Times New Roman" w:hAnsi="Times New Roman" w:cs="Times New Roman"/>
        </w:rPr>
        <w:t xml:space="preserve"> de resistencia</w:t>
      </w:r>
      <w:r w:rsidR="00F95F7F" w:rsidRPr="00C34B89">
        <w:rPr>
          <w:rFonts w:ascii="Times New Roman" w:hAnsi="Times New Roman" w:cs="Times New Roman"/>
        </w:rPr>
        <w:t xml:space="preserve"> a través del esclarecimiento d</w:t>
      </w:r>
      <w:r w:rsidR="00286A34" w:rsidRPr="00C34B89">
        <w:rPr>
          <w:rFonts w:ascii="Times New Roman" w:hAnsi="Times New Roman" w:cs="Times New Roman"/>
        </w:rPr>
        <w:t>el significado filosóf</w:t>
      </w:r>
      <w:r w:rsidR="009806C0" w:rsidRPr="00C34B89">
        <w:rPr>
          <w:rFonts w:ascii="Times New Roman" w:hAnsi="Times New Roman" w:cs="Times New Roman"/>
        </w:rPr>
        <w:t xml:space="preserve">ico y ético-político del </w:t>
      </w:r>
      <w:r w:rsidR="002B2805" w:rsidRPr="00C34B89">
        <w:rPr>
          <w:rFonts w:ascii="Times New Roman" w:hAnsi="Times New Roman" w:cs="Times New Roman"/>
        </w:rPr>
        <w:t>concepto de resistencia</w:t>
      </w:r>
      <w:r w:rsidR="00286A34" w:rsidRPr="00C34B89">
        <w:rPr>
          <w:rFonts w:ascii="Times New Roman" w:hAnsi="Times New Roman" w:cs="Times New Roman"/>
        </w:rPr>
        <w:t xml:space="preserve">. </w:t>
      </w:r>
    </w:p>
    <w:p w14:paraId="112CE1C7" w14:textId="03F8F276" w:rsidR="00286A34" w:rsidRPr="00C34B89" w:rsidRDefault="002B1FA6" w:rsidP="00CE71DF">
      <w:pPr>
        <w:ind w:firstLine="708"/>
        <w:jc w:val="both"/>
        <w:rPr>
          <w:rFonts w:ascii="Times New Roman" w:hAnsi="Times New Roman" w:cs="Times New Roman"/>
        </w:rPr>
      </w:pPr>
      <w:r w:rsidRPr="00C34B89">
        <w:rPr>
          <w:rFonts w:ascii="Times New Roman" w:hAnsi="Times New Roman" w:cs="Times New Roman"/>
        </w:rPr>
        <w:t>E</w:t>
      </w:r>
      <w:r w:rsidR="00F95F7F" w:rsidRPr="00C34B89">
        <w:rPr>
          <w:rFonts w:ascii="Times New Roman" w:hAnsi="Times New Roman" w:cs="Times New Roman"/>
        </w:rPr>
        <w:t>xpondremos a continuación nuestra tesis en los siguientes apartados: 1) El concepto fenomenológico y ontológico de resistencia (en Maurice Merleau-Ponty, G</w:t>
      </w:r>
      <w:r w:rsidR="006A0552" w:rsidRPr="00C34B89">
        <w:rPr>
          <w:rFonts w:ascii="Times New Roman" w:hAnsi="Times New Roman" w:cs="Times New Roman"/>
        </w:rPr>
        <w:t xml:space="preserve">raham Harman y </w:t>
      </w:r>
      <w:proofErr w:type="spellStart"/>
      <w:r w:rsidR="006A0552" w:rsidRPr="00C34B89">
        <w:rPr>
          <w:rFonts w:ascii="Times New Roman" w:hAnsi="Times New Roman" w:cs="Times New Roman"/>
        </w:rPr>
        <w:t>Maurizio</w:t>
      </w:r>
      <w:proofErr w:type="spellEnd"/>
      <w:r w:rsidR="006A0552" w:rsidRPr="00C34B89">
        <w:rPr>
          <w:rFonts w:ascii="Times New Roman" w:hAnsi="Times New Roman" w:cs="Times New Roman"/>
        </w:rPr>
        <w:t xml:space="preserve"> </w:t>
      </w:r>
      <w:proofErr w:type="spellStart"/>
      <w:r w:rsidR="006A0552" w:rsidRPr="00C34B89">
        <w:rPr>
          <w:rFonts w:ascii="Times New Roman" w:hAnsi="Times New Roman" w:cs="Times New Roman"/>
        </w:rPr>
        <w:t>Ferraris</w:t>
      </w:r>
      <w:proofErr w:type="spellEnd"/>
      <w:r w:rsidR="00F95F7F" w:rsidRPr="00C34B89">
        <w:rPr>
          <w:rFonts w:ascii="Times New Roman" w:hAnsi="Times New Roman" w:cs="Times New Roman"/>
        </w:rPr>
        <w:t xml:space="preserve">); 2) </w:t>
      </w:r>
      <w:r w:rsidR="00853246" w:rsidRPr="00C34B89">
        <w:rPr>
          <w:rFonts w:ascii="Times New Roman" w:hAnsi="Times New Roman" w:cs="Times New Roman"/>
        </w:rPr>
        <w:t>El c</w:t>
      </w:r>
      <w:r w:rsidR="00CD4FF4" w:rsidRPr="00C34B89">
        <w:rPr>
          <w:rFonts w:ascii="Times New Roman" w:hAnsi="Times New Roman" w:cs="Times New Roman"/>
        </w:rPr>
        <w:t xml:space="preserve">oncepto político de resistencia, a través del magnífico análisis que hizo el filósofo francés Gilles Deleuze del pensamiento de su compatriota Michel Foucault, particularmente de su teoría del “poder y la resistencia” </w:t>
      </w:r>
      <w:r w:rsidR="00F95F7F" w:rsidRPr="00C34B89">
        <w:rPr>
          <w:rFonts w:ascii="Times New Roman" w:hAnsi="Times New Roman" w:cs="Times New Roman"/>
        </w:rPr>
        <w:t xml:space="preserve">; y 3) </w:t>
      </w:r>
      <w:r w:rsidR="00212257" w:rsidRPr="00C34B89">
        <w:rPr>
          <w:rFonts w:ascii="Times New Roman" w:hAnsi="Times New Roman" w:cs="Times New Roman"/>
        </w:rPr>
        <w:t xml:space="preserve">La idea de </w:t>
      </w:r>
      <w:r w:rsidR="00F95F7F" w:rsidRPr="00C34B89">
        <w:rPr>
          <w:rFonts w:ascii="Times New Roman" w:hAnsi="Times New Roman" w:cs="Times New Roman"/>
        </w:rPr>
        <w:t xml:space="preserve">una práctica política de la resistencia democrática como acción positiva y creativa (a manera de conclusión). La </w:t>
      </w:r>
      <w:r w:rsidR="00075C47">
        <w:rPr>
          <w:rFonts w:ascii="Times New Roman" w:hAnsi="Times New Roman" w:cs="Times New Roman"/>
        </w:rPr>
        <w:t>tesis</w:t>
      </w:r>
      <w:r w:rsidR="00F95F7F" w:rsidRPr="00C34B89">
        <w:rPr>
          <w:rFonts w:ascii="Times New Roman" w:hAnsi="Times New Roman" w:cs="Times New Roman"/>
        </w:rPr>
        <w:t xml:space="preserve"> que buscamos traslucir en todo este desarrollo es que la resistencia es el ejercicio originario y positiv</w:t>
      </w:r>
      <w:r w:rsidR="002F23E1" w:rsidRPr="00C34B89">
        <w:rPr>
          <w:rFonts w:ascii="Times New Roman" w:hAnsi="Times New Roman" w:cs="Times New Roman"/>
        </w:rPr>
        <w:t>o</w:t>
      </w:r>
      <w:r w:rsidR="00F95F7F" w:rsidRPr="00C34B89">
        <w:rPr>
          <w:rFonts w:ascii="Times New Roman" w:hAnsi="Times New Roman" w:cs="Times New Roman"/>
        </w:rPr>
        <w:t xml:space="preserve"> del poder </w:t>
      </w:r>
      <w:r w:rsidR="00817A37" w:rsidRPr="00C34B89">
        <w:rPr>
          <w:rFonts w:ascii="Times New Roman" w:hAnsi="Times New Roman" w:cs="Times New Roman"/>
        </w:rPr>
        <w:t xml:space="preserve">popular (democracia sustantiva), del </w:t>
      </w:r>
      <w:r w:rsidR="00817A37" w:rsidRPr="00C34B89">
        <w:rPr>
          <w:rFonts w:ascii="Times New Roman" w:hAnsi="Times New Roman" w:cs="Times New Roman"/>
          <w:i/>
        </w:rPr>
        <w:t>demos</w:t>
      </w:r>
      <w:r w:rsidRPr="00C34B89">
        <w:rPr>
          <w:rFonts w:ascii="Times New Roman" w:hAnsi="Times New Roman" w:cs="Times New Roman"/>
        </w:rPr>
        <w:t>, y que su</w:t>
      </w:r>
      <w:r w:rsidR="00817A37" w:rsidRPr="00C34B89">
        <w:rPr>
          <w:rFonts w:ascii="Times New Roman" w:hAnsi="Times New Roman" w:cs="Times New Roman"/>
        </w:rPr>
        <w:t xml:space="preserve"> objetivo último no estriba en combatir al poder político-estatal sino en evitar la identificación total, y siempre mistificadora,  entre el </w:t>
      </w:r>
      <w:r w:rsidR="00817A37" w:rsidRPr="00C34B89">
        <w:rPr>
          <w:rFonts w:ascii="Times New Roman" w:hAnsi="Times New Roman" w:cs="Times New Roman"/>
          <w:i/>
        </w:rPr>
        <w:t>demos</w:t>
      </w:r>
      <w:r w:rsidR="00817A37" w:rsidRPr="00C34B89">
        <w:rPr>
          <w:rFonts w:ascii="Times New Roman" w:hAnsi="Times New Roman" w:cs="Times New Roman"/>
        </w:rPr>
        <w:t xml:space="preserve"> y el </w:t>
      </w:r>
      <w:r w:rsidR="002F23E1" w:rsidRPr="00C34B89">
        <w:rPr>
          <w:rFonts w:ascii="Times New Roman" w:hAnsi="Times New Roman" w:cs="Times New Roman"/>
        </w:rPr>
        <w:t>p</w:t>
      </w:r>
      <w:r w:rsidR="00817A37" w:rsidRPr="00C34B89">
        <w:rPr>
          <w:rFonts w:ascii="Times New Roman" w:hAnsi="Times New Roman" w:cs="Times New Roman"/>
        </w:rPr>
        <w:t xml:space="preserve">oder, el sometimiento total, la </w:t>
      </w:r>
      <w:r w:rsidRPr="00C34B89">
        <w:rPr>
          <w:rFonts w:ascii="Times New Roman" w:hAnsi="Times New Roman" w:cs="Times New Roman"/>
        </w:rPr>
        <w:t xml:space="preserve">absorción o </w:t>
      </w:r>
      <w:r w:rsidR="00817A37" w:rsidRPr="00C34B89">
        <w:rPr>
          <w:rFonts w:ascii="Times New Roman" w:hAnsi="Times New Roman" w:cs="Times New Roman"/>
        </w:rPr>
        <w:t>disolución del primero en el segundo. La resistencia del pueblo al poder significa no sólo enfrentamiento a un poder externo y establecido, sino evitar que el poder se enquiste en el propio pueblo y extermine así su potencia crítica y creadora, que es a la vez poder ético y eje</w:t>
      </w:r>
      <w:r w:rsidRPr="00C34B89">
        <w:rPr>
          <w:rFonts w:ascii="Times New Roman" w:hAnsi="Times New Roman" w:cs="Times New Roman"/>
        </w:rPr>
        <w:t xml:space="preserve">rcicio de la libertad. </w:t>
      </w:r>
      <w:r w:rsidR="00D223DB" w:rsidRPr="00C34B89">
        <w:rPr>
          <w:rFonts w:ascii="Times New Roman" w:hAnsi="Times New Roman" w:cs="Times New Roman"/>
        </w:rPr>
        <w:t xml:space="preserve">Al contrario de lo que normalmente se asume, aquí buscamos mostrar que la resistencia no es segunda respecto al </w:t>
      </w:r>
      <w:r w:rsidR="002F23E1" w:rsidRPr="00C34B89">
        <w:rPr>
          <w:rFonts w:ascii="Times New Roman" w:hAnsi="Times New Roman" w:cs="Times New Roman"/>
        </w:rPr>
        <w:t>p</w:t>
      </w:r>
      <w:r w:rsidR="00D223DB" w:rsidRPr="00C34B89">
        <w:rPr>
          <w:rFonts w:ascii="Times New Roman" w:hAnsi="Times New Roman" w:cs="Times New Roman"/>
        </w:rPr>
        <w:t xml:space="preserve">oder, al Estado, sino primera, </w:t>
      </w:r>
      <w:r w:rsidR="00D223DB" w:rsidRPr="00C34B89">
        <w:rPr>
          <w:rFonts w:ascii="Times New Roman" w:hAnsi="Times New Roman" w:cs="Times New Roman"/>
          <w:i/>
        </w:rPr>
        <w:t>originaria</w:t>
      </w:r>
      <w:r w:rsidR="00D223DB" w:rsidRPr="00C34B89">
        <w:rPr>
          <w:rFonts w:ascii="Times New Roman" w:hAnsi="Times New Roman" w:cs="Times New Roman"/>
        </w:rPr>
        <w:t>. La resistencia es a la vez origen del Estado (</w:t>
      </w:r>
      <w:r w:rsidR="00853246" w:rsidRPr="00C34B89">
        <w:rPr>
          <w:rFonts w:ascii="Times New Roman" w:hAnsi="Times New Roman" w:cs="Times New Roman"/>
        </w:rPr>
        <w:t xml:space="preserve">éste es más bien </w:t>
      </w:r>
      <w:r w:rsidR="002B2805" w:rsidRPr="00C34B89">
        <w:rPr>
          <w:rFonts w:ascii="Times New Roman" w:hAnsi="Times New Roman" w:cs="Times New Roman"/>
        </w:rPr>
        <w:t>acto de “</w:t>
      </w:r>
      <w:r w:rsidR="00D223DB" w:rsidRPr="00C34B89">
        <w:rPr>
          <w:rFonts w:ascii="Times New Roman" w:hAnsi="Times New Roman" w:cs="Times New Roman"/>
        </w:rPr>
        <w:t>contra-resistencia</w:t>
      </w:r>
      <w:r w:rsidR="002B2805" w:rsidRPr="00C34B89">
        <w:rPr>
          <w:rFonts w:ascii="Times New Roman" w:hAnsi="Times New Roman" w:cs="Times New Roman"/>
        </w:rPr>
        <w:t>”</w:t>
      </w:r>
      <w:r w:rsidR="00D223DB" w:rsidRPr="00C34B89">
        <w:rPr>
          <w:rFonts w:ascii="Times New Roman" w:hAnsi="Times New Roman" w:cs="Times New Roman"/>
        </w:rPr>
        <w:t xml:space="preserve">) y ámbito ontológico-social irreductible al Estado y a cualquier forma de poder. </w:t>
      </w:r>
      <w:r w:rsidRPr="00C34B89">
        <w:rPr>
          <w:rFonts w:ascii="Times New Roman" w:hAnsi="Times New Roman" w:cs="Times New Roman"/>
        </w:rPr>
        <w:t xml:space="preserve">¿Qué </w:t>
      </w:r>
      <w:r w:rsidR="00D223DB" w:rsidRPr="00C34B89">
        <w:rPr>
          <w:rFonts w:ascii="Times New Roman" w:hAnsi="Times New Roman" w:cs="Times New Roman"/>
        </w:rPr>
        <w:t>entendemos</w:t>
      </w:r>
      <w:r w:rsidR="002B2805" w:rsidRPr="00C34B89">
        <w:rPr>
          <w:rFonts w:ascii="Times New Roman" w:hAnsi="Times New Roman" w:cs="Times New Roman"/>
        </w:rPr>
        <w:t xml:space="preserve"> entonces por </w:t>
      </w:r>
      <w:r w:rsidR="002B2805" w:rsidRPr="00C34B89">
        <w:rPr>
          <w:rFonts w:ascii="Times New Roman" w:hAnsi="Times New Roman" w:cs="Times New Roman"/>
          <w:i/>
        </w:rPr>
        <w:t>resistencia</w:t>
      </w:r>
      <w:r w:rsidRPr="00C34B89">
        <w:rPr>
          <w:rFonts w:ascii="Times New Roman" w:hAnsi="Times New Roman" w:cs="Times New Roman"/>
        </w:rPr>
        <w:t>?</w:t>
      </w:r>
    </w:p>
    <w:p w14:paraId="1AD8DE76" w14:textId="77777777" w:rsidR="002B1FA6" w:rsidRPr="00C34B89" w:rsidRDefault="002B1FA6" w:rsidP="00CE71DF">
      <w:pPr>
        <w:jc w:val="both"/>
        <w:rPr>
          <w:rFonts w:ascii="Times New Roman" w:hAnsi="Times New Roman" w:cs="Times New Roman"/>
        </w:rPr>
      </w:pPr>
    </w:p>
    <w:p w14:paraId="0CDB1070" w14:textId="601CEBE1" w:rsidR="002B1FA6" w:rsidRPr="00C34B89" w:rsidRDefault="002B1FA6" w:rsidP="00CE71DF">
      <w:pPr>
        <w:jc w:val="both"/>
        <w:rPr>
          <w:rFonts w:ascii="Times New Roman" w:hAnsi="Times New Roman" w:cs="Times New Roman"/>
          <w:b/>
        </w:rPr>
      </w:pPr>
      <w:r w:rsidRPr="00C34B89">
        <w:rPr>
          <w:rFonts w:ascii="Times New Roman" w:hAnsi="Times New Roman" w:cs="Times New Roman"/>
          <w:b/>
        </w:rPr>
        <w:t>El concepto fenomenológ</w:t>
      </w:r>
      <w:r w:rsidR="00D51D1B" w:rsidRPr="00C34B89">
        <w:rPr>
          <w:rFonts w:ascii="Times New Roman" w:hAnsi="Times New Roman" w:cs="Times New Roman"/>
          <w:b/>
        </w:rPr>
        <w:t>ico y ontológico de resistencia</w:t>
      </w:r>
    </w:p>
    <w:p w14:paraId="2D37885F" w14:textId="77777777" w:rsidR="002B1FA6" w:rsidRPr="00C34B89" w:rsidRDefault="002B1FA6" w:rsidP="00CE71DF">
      <w:pPr>
        <w:jc w:val="both"/>
        <w:rPr>
          <w:rFonts w:ascii="Times New Roman" w:hAnsi="Times New Roman" w:cs="Times New Roman"/>
        </w:rPr>
      </w:pPr>
    </w:p>
    <w:p w14:paraId="6E180F52" w14:textId="3CDA229B" w:rsidR="002B1FA6" w:rsidRPr="00C34B89" w:rsidRDefault="00AF657C" w:rsidP="00CE71DF">
      <w:pPr>
        <w:jc w:val="both"/>
        <w:rPr>
          <w:rFonts w:ascii="Times New Roman" w:hAnsi="Times New Roman" w:cs="Times New Roman"/>
        </w:rPr>
      </w:pPr>
      <w:r w:rsidRPr="00C34B89">
        <w:rPr>
          <w:rFonts w:ascii="Times New Roman" w:hAnsi="Times New Roman" w:cs="Times New Roman"/>
        </w:rPr>
        <w:t>E</w:t>
      </w:r>
      <w:r w:rsidR="002B1FA6" w:rsidRPr="00C34B89">
        <w:rPr>
          <w:rFonts w:ascii="Times New Roman" w:hAnsi="Times New Roman" w:cs="Times New Roman"/>
        </w:rPr>
        <w:t xml:space="preserve">l término resistencia ha aparecido en ciertas posturas filosóficas que se proponen cuestionar el dominio de las posiciones idealistas, subjetivistas y humanistas propias del pensamiento moderno, para las cuales la </w:t>
      </w:r>
      <w:r w:rsidR="001A193E" w:rsidRPr="00C34B89">
        <w:rPr>
          <w:rFonts w:ascii="Times New Roman" w:hAnsi="Times New Roman" w:cs="Times New Roman"/>
        </w:rPr>
        <w:t>razón</w:t>
      </w:r>
      <w:r w:rsidR="002B1FA6" w:rsidRPr="00C34B89">
        <w:rPr>
          <w:rFonts w:ascii="Times New Roman" w:hAnsi="Times New Roman" w:cs="Times New Roman"/>
        </w:rPr>
        <w:t xml:space="preserve"> humana es capaz de enten</w:t>
      </w:r>
      <w:r w:rsidR="002B2805" w:rsidRPr="00C34B89">
        <w:rPr>
          <w:rFonts w:ascii="Times New Roman" w:hAnsi="Times New Roman" w:cs="Times New Roman"/>
        </w:rPr>
        <w:t>der y dominar todo lo existente</w:t>
      </w:r>
      <w:r w:rsidR="002B1FA6" w:rsidRPr="00C34B89">
        <w:rPr>
          <w:rFonts w:ascii="Times New Roman" w:hAnsi="Times New Roman" w:cs="Times New Roman"/>
        </w:rPr>
        <w:t xml:space="preserve"> bajo el </w:t>
      </w:r>
      <w:r w:rsidR="006A0552" w:rsidRPr="00C34B89">
        <w:rPr>
          <w:rFonts w:ascii="Times New Roman" w:hAnsi="Times New Roman" w:cs="Times New Roman"/>
        </w:rPr>
        <w:t>supuesto</w:t>
      </w:r>
      <w:r w:rsidR="002B1FA6" w:rsidRPr="00C34B89">
        <w:rPr>
          <w:rFonts w:ascii="Times New Roman" w:hAnsi="Times New Roman" w:cs="Times New Roman"/>
        </w:rPr>
        <w:t xml:space="preserve"> de la inteligibilidad total de</w:t>
      </w:r>
      <w:r w:rsidR="00987FE9" w:rsidRPr="00C34B89">
        <w:rPr>
          <w:rFonts w:ascii="Times New Roman" w:hAnsi="Times New Roman" w:cs="Times New Roman"/>
        </w:rPr>
        <w:t xml:space="preserve"> la realidad</w:t>
      </w:r>
      <w:r w:rsidR="002B1FA6" w:rsidRPr="00C34B89">
        <w:rPr>
          <w:rFonts w:ascii="Times New Roman" w:hAnsi="Times New Roman" w:cs="Times New Roman"/>
        </w:rPr>
        <w:t xml:space="preserve">. El supuesto </w:t>
      </w:r>
      <w:r w:rsidR="006A0552" w:rsidRPr="00C34B89">
        <w:rPr>
          <w:rFonts w:ascii="Times New Roman" w:hAnsi="Times New Roman" w:cs="Times New Roman"/>
        </w:rPr>
        <w:t xml:space="preserve">último </w:t>
      </w:r>
      <w:r w:rsidRPr="00C34B89">
        <w:rPr>
          <w:rFonts w:ascii="Times New Roman" w:hAnsi="Times New Roman" w:cs="Times New Roman"/>
        </w:rPr>
        <w:t>es la idea de “transparencia”: nada escapa a la mirada humana, a la indagación del sujeto.</w:t>
      </w:r>
      <w:r w:rsidR="002B1FA6" w:rsidRPr="00C34B89">
        <w:rPr>
          <w:rFonts w:ascii="Times New Roman" w:hAnsi="Times New Roman" w:cs="Times New Roman"/>
        </w:rPr>
        <w:t xml:space="preserve"> Contra esta id</w:t>
      </w:r>
      <w:r w:rsidR="003A67F5" w:rsidRPr="00C34B89">
        <w:rPr>
          <w:rFonts w:ascii="Times New Roman" w:hAnsi="Times New Roman" w:cs="Times New Roman"/>
        </w:rPr>
        <w:t>ea</w:t>
      </w:r>
      <w:r w:rsidR="00987FE9" w:rsidRPr="00C34B89">
        <w:rPr>
          <w:rFonts w:ascii="Times New Roman" w:hAnsi="Times New Roman" w:cs="Times New Roman"/>
        </w:rPr>
        <w:t xml:space="preserve"> </w:t>
      </w:r>
      <w:r w:rsidR="002B1FA6" w:rsidRPr="00C34B89">
        <w:rPr>
          <w:rFonts w:ascii="Times New Roman" w:hAnsi="Times New Roman" w:cs="Times New Roman"/>
        </w:rPr>
        <w:t xml:space="preserve">varios pensadores esgrimen la idea de “opacidad” y, por ende, de </w:t>
      </w:r>
      <w:r w:rsidR="002B1FA6" w:rsidRPr="00C34B89">
        <w:rPr>
          <w:rFonts w:ascii="Times New Roman" w:hAnsi="Times New Roman" w:cs="Times New Roman"/>
        </w:rPr>
        <w:lastRenderedPageBreak/>
        <w:t>“resistencia”. La realidad viene a</w:t>
      </w:r>
      <w:r w:rsidRPr="00C34B89">
        <w:rPr>
          <w:rFonts w:ascii="Times New Roman" w:hAnsi="Times New Roman" w:cs="Times New Roman"/>
        </w:rPr>
        <w:t xml:space="preserve"> ser definida ahora como lo que</w:t>
      </w:r>
      <w:r w:rsidR="00987FE9" w:rsidRPr="00C34B89">
        <w:rPr>
          <w:rFonts w:ascii="Times New Roman" w:hAnsi="Times New Roman" w:cs="Times New Roman"/>
        </w:rPr>
        <w:t xml:space="preserve"> </w:t>
      </w:r>
      <w:r w:rsidR="002B1FA6" w:rsidRPr="00C34B89">
        <w:rPr>
          <w:rFonts w:ascii="Times New Roman" w:hAnsi="Times New Roman" w:cs="Times New Roman"/>
        </w:rPr>
        <w:t>“resiste”, lo que pone cotos al imperio de una razón cognoscente y ordenadora demasiado dueña de sí</w:t>
      </w:r>
      <w:r w:rsidR="00987FE9" w:rsidRPr="00C34B89">
        <w:rPr>
          <w:rFonts w:ascii="Times New Roman" w:hAnsi="Times New Roman" w:cs="Times New Roman"/>
        </w:rPr>
        <w:t xml:space="preserve"> misma y a una concepción del ser y de lo real como </w:t>
      </w:r>
      <w:r w:rsidR="003A67F5" w:rsidRPr="00C34B89">
        <w:rPr>
          <w:rFonts w:ascii="Times New Roman" w:hAnsi="Times New Roman" w:cs="Times New Roman"/>
        </w:rPr>
        <w:t xml:space="preserve">mero </w:t>
      </w:r>
      <w:r w:rsidR="00987FE9" w:rsidRPr="00C34B89">
        <w:rPr>
          <w:rFonts w:ascii="Times New Roman" w:hAnsi="Times New Roman" w:cs="Times New Roman"/>
        </w:rPr>
        <w:t>correlato</w:t>
      </w:r>
      <w:r w:rsidR="003A67F5" w:rsidRPr="00C34B89">
        <w:rPr>
          <w:rFonts w:ascii="Times New Roman" w:hAnsi="Times New Roman" w:cs="Times New Roman"/>
        </w:rPr>
        <w:t>,</w:t>
      </w:r>
      <w:r w:rsidR="00987FE9" w:rsidRPr="00C34B89">
        <w:rPr>
          <w:rFonts w:ascii="Times New Roman" w:hAnsi="Times New Roman" w:cs="Times New Roman"/>
        </w:rPr>
        <w:t xml:space="preserve"> perfecto y feliz</w:t>
      </w:r>
      <w:r w:rsidR="003A67F5" w:rsidRPr="00C34B89">
        <w:rPr>
          <w:rFonts w:ascii="Times New Roman" w:hAnsi="Times New Roman" w:cs="Times New Roman"/>
        </w:rPr>
        <w:t>,</w:t>
      </w:r>
      <w:r w:rsidR="002B2805" w:rsidRPr="00C34B89">
        <w:rPr>
          <w:rFonts w:ascii="Times New Roman" w:hAnsi="Times New Roman" w:cs="Times New Roman"/>
        </w:rPr>
        <w:t xml:space="preserve"> del pensamiento y las prácticas cognitivas.</w:t>
      </w:r>
      <w:r w:rsidR="00987FE9" w:rsidRPr="00C34B89">
        <w:rPr>
          <w:rFonts w:ascii="Times New Roman" w:hAnsi="Times New Roman" w:cs="Times New Roman"/>
        </w:rPr>
        <w:t xml:space="preserve"> </w:t>
      </w:r>
      <w:r w:rsidR="00853246" w:rsidRPr="00C34B89">
        <w:rPr>
          <w:rFonts w:ascii="Times New Roman" w:hAnsi="Times New Roman" w:cs="Times New Roman"/>
        </w:rPr>
        <w:t>Abordamos en seguida</w:t>
      </w:r>
      <w:r w:rsidR="006A0552" w:rsidRPr="00C34B89">
        <w:rPr>
          <w:rFonts w:ascii="Times New Roman" w:hAnsi="Times New Roman" w:cs="Times New Roman"/>
        </w:rPr>
        <w:t xml:space="preserve"> varios </w:t>
      </w:r>
      <w:r w:rsidR="00853246" w:rsidRPr="00C34B89">
        <w:rPr>
          <w:rFonts w:ascii="Times New Roman" w:hAnsi="Times New Roman" w:cs="Times New Roman"/>
        </w:rPr>
        <w:t xml:space="preserve">planteamientos que </w:t>
      </w:r>
      <w:r w:rsidR="002B2805" w:rsidRPr="00C34B89">
        <w:rPr>
          <w:rFonts w:ascii="Times New Roman" w:hAnsi="Times New Roman" w:cs="Times New Roman"/>
        </w:rPr>
        <w:t>asumen, por el contrario,</w:t>
      </w:r>
      <w:r w:rsidR="006A0552" w:rsidRPr="00C34B89">
        <w:rPr>
          <w:rFonts w:ascii="Times New Roman" w:hAnsi="Times New Roman" w:cs="Times New Roman"/>
        </w:rPr>
        <w:t xml:space="preserve"> el carácter de resistencia para definir y comprender lo real, el Ser. </w:t>
      </w:r>
      <w:r w:rsidR="006A0552" w:rsidRPr="00C34B89">
        <w:rPr>
          <w:rFonts w:ascii="Times New Roman" w:hAnsi="Times New Roman" w:cs="Times New Roman"/>
          <w:i/>
        </w:rPr>
        <w:t>Lo rea</w:t>
      </w:r>
      <w:r w:rsidR="003A67F5" w:rsidRPr="00C34B89">
        <w:rPr>
          <w:rFonts w:ascii="Times New Roman" w:hAnsi="Times New Roman" w:cs="Times New Roman"/>
          <w:i/>
        </w:rPr>
        <w:t>l o lo que resiste</w:t>
      </w:r>
      <w:r w:rsidR="003A67F5" w:rsidRPr="00C34B89">
        <w:rPr>
          <w:rFonts w:ascii="Times New Roman" w:hAnsi="Times New Roman" w:cs="Times New Roman"/>
        </w:rPr>
        <w:t xml:space="preserve">, lo que </w:t>
      </w:r>
      <w:r w:rsidR="003A67F5" w:rsidRPr="00C34B89">
        <w:rPr>
          <w:rFonts w:ascii="Times New Roman" w:hAnsi="Times New Roman" w:cs="Times New Roman"/>
          <w:i/>
        </w:rPr>
        <w:t>se</w:t>
      </w:r>
      <w:r w:rsidR="002B2805" w:rsidRPr="00C34B89">
        <w:rPr>
          <w:rFonts w:ascii="Times New Roman" w:hAnsi="Times New Roman" w:cs="Times New Roman"/>
        </w:rPr>
        <w:t xml:space="preserve"> resiste. P</w:t>
      </w:r>
      <w:r w:rsidR="006A0552" w:rsidRPr="00C34B89">
        <w:rPr>
          <w:rFonts w:ascii="Times New Roman" w:hAnsi="Times New Roman" w:cs="Times New Roman"/>
        </w:rPr>
        <w:t xml:space="preserve">or ende, </w:t>
      </w:r>
      <w:r w:rsidR="00CD4FF4" w:rsidRPr="00C34B89">
        <w:rPr>
          <w:rFonts w:ascii="Times New Roman" w:hAnsi="Times New Roman" w:cs="Times New Roman"/>
        </w:rPr>
        <w:t xml:space="preserve">se sigue de lo anterior, </w:t>
      </w:r>
      <w:r w:rsidR="006A0552" w:rsidRPr="00C34B89">
        <w:rPr>
          <w:rFonts w:ascii="Times New Roman" w:hAnsi="Times New Roman" w:cs="Times New Roman"/>
        </w:rPr>
        <w:t>lo que no resi</w:t>
      </w:r>
      <w:r w:rsidRPr="00C34B89">
        <w:rPr>
          <w:rFonts w:ascii="Times New Roman" w:hAnsi="Times New Roman" w:cs="Times New Roman"/>
        </w:rPr>
        <w:t>ste es lo irreal, la irrealidad;</w:t>
      </w:r>
      <w:r w:rsidR="006A0552" w:rsidRPr="00C34B89">
        <w:rPr>
          <w:rFonts w:ascii="Times New Roman" w:hAnsi="Times New Roman" w:cs="Times New Roman"/>
        </w:rPr>
        <w:t xml:space="preserve"> la pu</w:t>
      </w:r>
      <w:r w:rsidR="002B2805" w:rsidRPr="00C34B89">
        <w:rPr>
          <w:rFonts w:ascii="Times New Roman" w:hAnsi="Times New Roman" w:cs="Times New Roman"/>
        </w:rPr>
        <w:t xml:space="preserve">ra </w:t>
      </w:r>
      <w:r w:rsidR="00CD4FF4" w:rsidRPr="00C34B89">
        <w:rPr>
          <w:rFonts w:ascii="Times New Roman" w:hAnsi="Times New Roman" w:cs="Times New Roman"/>
        </w:rPr>
        <w:t>construcción mental</w:t>
      </w:r>
      <w:r w:rsidR="002B2805" w:rsidRPr="00C34B89">
        <w:rPr>
          <w:rFonts w:ascii="Times New Roman" w:hAnsi="Times New Roman" w:cs="Times New Roman"/>
        </w:rPr>
        <w:t xml:space="preserve"> es la no resistencia</w:t>
      </w:r>
      <w:r w:rsidR="006A0552" w:rsidRPr="00C34B89">
        <w:rPr>
          <w:rFonts w:ascii="Times New Roman" w:hAnsi="Times New Roman" w:cs="Times New Roman"/>
        </w:rPr>
        <w:t>.</w:t>
      </w:r>
    </w:p>
    <w:p w14:paraId="5674C67F" w14:textId="77777777" w:rsidR="00AF657C" w:rsidRPr="00C34B89" w:rsidRDefault="00AF657C" w:rsidP="00CE71DF">
      <w:pPr>
        <w:jc w:val="both"/>
        <w:rPr>
          <w:rFonts w:ascii="Times New Roman" w:hAnsi="Times New Roman" w:cs="Times New Roman"/>
        </w:rPr>
      </w:pPr>
    </w:p>
    <w:p w14:paraId="58EFD299" w14:textId="0D0821B8" w:rsidR="00AF657C" w:rsidRPr="00C34B89" w:rsidRDefault="00AF657C" w:rsidP="00CE71DF">
      <w:pPr>
        <w:jc w:val="both"/>
        <w:rPr>
          <w:rFonts w:ascii="Times New Roman" w:hAnsi="Times New Roman" w:cs="Times New Roman"/>
          <w:i/>
        </w:rPr>
      </w:pPr>
      <w:r w:rsidRPr="00C34B89">
        <w:rPr>
          <w:rFonts w:ascii="Times New Roman" w:hAnsi="Times New Roman" w:cs="Times New Roman"/>
          <w:i/>
        </w:rPr>
        <w:t>El concepto fenomenológico de resistencia</w:t>
      </w:r>
    </w:p>
    <w:p w14:paraId="03D49295" w14:textId="77777777" w:rsidR="00AF657C" w:rsidRPr="00C34B89" w:rsidRDefault="00AF657C" w:rsidP="00CE71DF">
      <w:pPr>
        <w:jc w:val="both"/>
        <w:rPr>
          <w:rFonts w:ascii="Times New Roman" w:hAnsi="Times New Roman" w:cs="Times New Roman"/>
        </w:rPr>
      </w:pPr>
    </w:p>
    <w:p w14:paraId="0C023D2E" w14:textId="20AFD3D5" w:rsidR="00AF657C" w:rsidRPr="00C34B89" w:rsidRDefault="00AF657C" w:rsidP="00CE71DF">
      <w:pPr>
        <w:jc w:val="both"/>
        <w:rPr>
          <w:rFonts w:ascii="Times New Roman" w:hAnsi="Times New Roman" w:cs="Times New Roman"/>
        </w:rPr>
      </w:pPr>
      <w:r w:rsidRPr="00C34B89">
        <w:rPr>
          <w:rFonts w:ascii="Times New Roman" w:hAnsi="Times New Roman" w:cs="Times New Roman"/>
        </w:rPr>
        <w:t xml:space="preserve">Emmanuel </w:t>
      </w:r>
      <w:proofErr w:type="spellStart"/>
      <w:r w:rsidRPr="00C34B89">
        <w:rPr>
          <w:rFonts w:ascii="Times New Roman" w:hAnsi="Times New Roman" w:cs="Times New Roman"/>
        </w:rPr>
        <w:t>Alloa</w:t>
      </w:r>
      <w:proofErr w:type="spellEnd"/>
      <w:r w:rsidRPr="00C34B89">
        <w:rPr>
          <w:rFonts w:ascii="Times New Roman" w:hAnsi="Times New Roman" w:cs="Times New Roman"/>
        </w:rPr>
        <w:t>, estudioso, entre otros temas, de la filosofía de Merleau-Ponty, publicó un libro en el que destaca la tesis que aquí vamos adelantando, y que lleva por título:</w:t>
      </w:r>
      <w:r w:rsidR="004A2202" w:rsidRPr="00C34B89">
        <w:rPr>
          <w:rFonts w:ascii="Times New Roman" w:hAnsi="Times New Roman" w:cs="Times New Roman"/>
        </w:rPr>
        <w:t xml:space="preserve"> </w:t>
      </w:r>
      <w:r w:rsidR="004A2202" w:rsidRPr="00C34B89">
        <w:rPr>
          <w:rFonts w:ascii="Times New Roman" w:hAnsi="Times New Roman" w:cs="Times New Roman"/>
          <w:i/>
        </w:rPr>
        <w:t xml:space="preserve">La </w:t>
      </w:r>
      <w:proofErr w:type="spellStart"/>
      <w:r w:rsidR="004A2202" w:rsidRPr="00C34B89">
        <w:rPr>
          <w:rFonts w:ascii="Times New Roman" w:hAnsi="Times New Roman" w:cs="Times New Roman"/>
          <w:i/>
        </w:rPr>
        <w:t>résistance</w:t>
      </w:r>
      <w:proofErr w:type="spellEnd"/>
      <w:r w:rsidR="004A2202" w:rsidRPr="00C34B89">
        <w:rPr>
          <w:rFonts w:ascii="Times New Roman" w:hAnsi="Times New Roman" w:cs="Times New Roman"/>
          <w:i/>
        </w:rPr>
        <w:t xml:space="preserve"> du sensible. Merleau-Ponty critique de la </w:t>
      </w:r>
      <w:proofErr w:type="spellStart"/>
      <w:r w:rsidR="004A2202" w:rsidRPr="00C34B89">
        <w:rPr>
          <w:rFonts w:ascii="Times New Roman" w:hAnsi="Times New Roman" w:cs="Times New Roman"/>
          <w:i/>
        </w:rPr>
        <w:t>transparence</w:t>
      </w:r>
      <w:proofErr w:type="spellEnd"/>
      <w:r w:rsidR="00815D98">
        <w:rPr>
          <w:rFonts w:ascii="Times New Roman" w:hAnsi="Times New Roman" w:cs="Times New Roman"/>
        </w:rPr>
        <w:t xml:space="preserve"> (</w:t>
      </w:r>
      <w:proofErr w:type="spellStart"/>
      <w:r w:rsidR="00815D98">
        <w:rPr>
          <w:rFonts w:ascii="Times New Roman" w:hAnsi="Times New Roman" w:cs="Times New Roman"/>
        </w:rPr>
        <w:t>Alloa</w:t>
      </w:r>
      <w:proofErr w:type="spellEnd"/>
      <w:r w:rsidR="00815D98">
        <w:rPr>
          <w:rFonts w:ascii="Times New Roman" w:hAnsi="Times New Roman" w:cs="Times New Roman"/>
        </w:rPr>
        <w:t>, 2008).</w:t>
      </w:r>
      <w:r w:rsidR="004A2202" w:rsidRPr="00C34B89">
        <w:rPr>
          <w:rFonts w:ascii="Times New Roman" w:hAnsi="Times New Roman" w:cs="Times New Roman"/>
        </w:rPr>
        <w:t xml:space="preserve"> Se trata claramente, y así lo observa </w:t>
      </w:r>
      <w:proofErr w:type="spellStart"/>
      <w:r w:rsidR="004A2202" w:rsidRPr="00C34B89">
        <w:rPr>
          <w:rFonts w:ascii="Times New Roman" w:hAnsi="Times New Roman" w:cs="Times New Roman"/>
        </w:rPr>
        <w:t>Alloa</w:t>
      </w:r>
      <w:proofErr w:type="spellEnd"/>
      <w:r w:rsidR="004A2202" w:rsidRPr="00C34B89">
        <w:rPr>
          <w:rFonts w:ascii="Times New Roman" w:hAnsi="Times New Roman" w:cs="Times New Roman"/>
        </w:rPr>
        <w:t>, de un planteamiento que se contrapone al pensamiento más reconocidamente atribuido a Edmund Husserl, el fundador de la filosofía fenomenológica, qu</w:t>
      </w:r>
      <w:r w:rsidR="00BD5461" w:rsidRPr="00C34B89">
        <w:rPr>
          <w:rFonts w:ascii="Times New Roman" w:hAnsi="Times New Roman" w:cs="Times New Roman"/>
        </w:rPr>
        <w:t>i</w:t>
      </w:r>
      <w:r w:rsidR="004A2202" w:rsidRPr="00C34B89">
        <w:rPr>
          <w:rFonts w:ascii="Times New Roman" w:hAnsi="Times New Roman" w:cs="Times New Roman"/>
        </w:rPr>
        <w:t>e</w:t>
      </w:r>
      <w:r w:rsidR="002B2805" w:rsidRPr="00C34B89">
        <w:rPr>
          <w:rFonts w:ascii="Times New Roman" w:hAnsi="Times New Roman" w:cs="Times New Roman"/>
        </w:rPr>
        <w:t xml:space="preserve">n </w:t>
      </w:r>
      <w:r w:rsidR="004A2202" w:rsidRPr="00C34B89">
        <w:rPr>
          <w:rFonts w:ascii="Times New Roman" w:hAnsi="Times New Roman" w:cs="Times New Roman"/>
        </w:rPr>
        <w:t xml:space="preserve">centra la tarea de la reflexión en el esclarecimiento de la vida interior de la conciencia como condición para el esclarecimiento de </w:t>
      </w:r>
      <w:r w:rsidR="00BD5461" w:rsidRPr="00C34B89">
        <w:rPr>
          <w:rFonts w:ascii="Times New Roman" w:hAnsi="Times New Roman" w:cs="Times New Roman"/>
        </w:rPr>
        <w:t>la realidad exterior</w:t>
      </w:r>
      <w:r w:rsidR="004A2202" w:rsidRPr="00C34B89">
        <w:rPr>
          <w:rFonts w:ascii="Times New Roman" w:hAnsi="Times New Roman" w:cs="Times New Roman"/>
        </w:rPr>
        <w:t xml:space="preserve">. Sin renunciar </w:t>
      </w:r>
      <w:r w:rsidR="003A67F5" w:rsidRPr="00C34B89">
        <w:rPr>
          <w:rFonts w:ascii="Times New Roman" w:hAnsi="Times New Roman" w:cs="Times New Roman"/>
        </w:rPr>
        <w:t xml:space="preserve">totalmente </w:t>
      </w:r>
      <w:r w:rsidR="004A2202" w:rsidRPr="00C34B89">
        <w:rPr>
          <w:rFonts w:ascii="Times New Roman" w:hAnsi="Times New Roman" w:cs="Times New Roman"/>
        </w:rPr>
        <w:t xml:space="preserve">al procedimiento fenomenológico, Merleau-Ponty buscó alejarse de esa concepción y, al menos, darle igual importancia a la </w:t>
      </w:r>
      <w:r w:rsidR="00BD5461" w:rsidRPr="00C34B89">
        <w:rPr>
          <w:rFonts w:ascii="Times New Roman" w:hAnsi="Times New Roman" w:cs="Times New Roman"/>
        </w:rPr>
        <w:t>capacidad</w:t>
      </w:r>
      <w:r w:rsidR="004A2202" w:rsidRPr="00C34B89">
        <w:rPr>
          <w:rFonts w:ascii="Times New Roman" w:hAnsi="Times New Roman" w:cs="Times New Roman"/>
        </w:rPr>
        <w:t xml:space="preserve"> del pensamiento para abrirse a lo que no es pensami</w:t>
      </w:r>
      <w:r w:rsidR="00BD5461" w:rsidRPr="00C34B89">
        <w:rPr>
          <w:rFonts w:ascii="Times New Roman" w:hAnsi="Times New Roman" w:cs="Times New Roman"/>
        </w:rPr>
        <w:t>ento, a lo que no es conciencia, al mundo tal cual.</w:t>
      </w:r>
      <w:r w:rsidR="004A2202" w:rsidRPr="00C34B89">
        <w:rPr>
          <w:rFonts w:ascii="Times New Roman" w:hAnsi="Times New Roman" w:cs="Times New Roman"/>
        </w:rPr>
        <w:t xml:space="preserve"> En ninguna otra parte resulta evidente esta perspectiva como en el apartado dedicado a “La cosa o lo real” de su obra magna, </w:t>
      </w:r>
      <w:r w:rsidR="004A2202" w:rsidRPr="00C34B89">
        <w:rPr>
          <w:rFonts w:ascii="Times New Roman" w:hAnsi="Times New Roman" w:cs="Times New Roman"/>
          <w:i/>
        </w:rPr>
        <w:t>Fenomenología de la percepción</w:t>
      </w:r>
      <w:r w:rsidR="004A2202" w:rsidRPr="00C34B89">
        <w:rPr>
          <w:rFonts w:ascii="Times New Roman" w:hAnsi="Times New Roman" w:cs="Times New Roman"/>
        </w:rPr>
        <w:t xml:space="preserve">. </w:t>
      </w:r>
      <w:r w:rsidR="00853246" w:rsidRPr="00C34B89">
        <w:rPr>
          <w:rFonts w:ascii="Times New Roman" w:hAnsi="Times New Roman" w:cs="Times New Roman"/>
        </w:rPr>
        <w:t>E</w:t>
      </w:r>
      <w:r w:rsidR="004A2202" w:rsidRPr="00C34B89">
        <w:rPr>
          <w:rFonts w:ascii="Times New Roman" w:hAnsi="Times New Roman" w:cs="Times New Roman"/>
        </w:rPr>
        <w:t xml:space="preserve">l filósofo francés llega </w:t>
      </w:r>
      <w:r w:rsidR="00853246" w:rsidRPr="00C34B89">
        <w:rPr>
          <w:rFonts w:ascii="Times New Roman" w:hAnsi="Times New Roman" w:cs="Times New Roman"/>
        </w:rPr>
        <w:t xml:space="preserve">ahí </w:t>
      </w:r>
      <w:r w:rsidR="004A2202" w:rsidRPr="00C34B89">
        <w:rPr>
          <w:rFonts w:ascii="Times New Roman" w:hAnsi="Times New Roman" w:cs="Times New Roman"/>
        </w:rPr>
        <w:t xml:space="preserve">a los límites de una descripción fenomenológica del mundo: </w:t>
      </w:r>
    </w:p>
    <w:p w14:paraId="522D4BE0" w14:textId="77777777" w:rsidR="00BD79F1" w:rsidRPr="00C34B89" w:rsidRDefault="00BD79F1" w:rsidP="00CE71DF">
      <w:pPr>
        <w:jc w:val="both"/>
        <w:rPr>
          <w:rFonts w:ascii="Times New Roman" w:hAnsi="Times New Roman" w:cs="Times New Roman"/>
        </w:rPr>
      </w:pPr>
    </w:p>
    <w:p w14:paraId="2EC4BB99" w14:textId="145E645A" w:rsidR="00BD79F1" w:rsidRPr="00C34B89" w:rsidRDefault="00BD79F1" w:rsidP="002A7E05">
      <w:pPr>
        <w:ind w:left="708"/>
        <w:jc w:val="both"/>
        <w:rPr>
          <w:rFonts w:ascii="Times New Roman" w:hAnsi="Times New Roman" w:cs="Times New Roman"/>
          <w:sz w:val="22"/>
          <w:szCs w:val="22"/>
        </w:rPr>
      </w:pPr>
      <w:r w:rsidRPr="00C34B89">
        <w:rPr>
          <w:rFonts w:ascii="Times New Roman" w:hAnsi="Times New Roman" w:cs="Times New Roman"/>
          <w:sz w:val="22"/>
          <w:szCs w:val="22"/>
        </w:rPr>
        <w:t xml:space="preserve">No lo advertimos, de ordinario, porque nuestra percepción, en el contexto de nuestras ocupaciones, se posa en las cosas nada más que lo suficiente para reencontrar su presencia familiar, pero no lo bastante para redescubrir lo que de inhumano se oculta en ellas. Ahora bien, la cosa nos ignora, reposa en sí. Lo veremos si ponemos en suspenso y dirigimos a ella una atención metafísica y desinteresada. Luego, es hostil y extraña, no es ya para nosotros un interlocutor, sino </w:t>
      </w:r>
      <w:r w:rsidR="003A67F5" w:rsidRPr="00C34B89">
        <w:rPr>
          <w:rFonts w:ascii="Times New Roman" w:hAnsi="Times New Roman" w:cs="Times New Roman"/>
          <w:sz w:val="22"/>
          <w:szCs w:val="22"/>
        </w:rPr>
        <w:t xml:space="preserve">un </w:t>
      </w:r>
      <w:r w:rsidRPr="00C34B89">
        <w:rPr>
          <w:rFonts w:ascii="Times New Roman" w:hAnsi="Times New Roman" w:cs="Times New Roman"/>
          <w:sz w:val="22"/>
          <w:szCs w:val="22"/>
        </w:rPr>
        <w:t>otro decididamente silencioso, un Sí (</w:t>
      </w:r>
      <w:proofErr w:type="spellStart"/>
      <w:r w:rsidRPr="00C34B89">
        <w:rPr>
          <w:rFonts w:ascii="Times New Roman" w:hAnsi="Times New Roman" w:cs="Times New Roman"/>
          <w:i/>
          <w:sz w:val="22"/>
          <w:szCs w:val="22"/>
        </w:rPr>
        <w:t>soi</w:t>
      </w:r>
      <w:proofErr w:type="spellEnd"/>
      <w:r w:rsidRPr="00C34B89">
        <w:rPr>
          <w:rFonts w:ascii="Times New Roman" w:hAnsi="Times New Roman" w:cs="Times New Roman"/>
          <w:sz w:val="22"/>
          <w:szCs w:val="22"/>
        </w:rPr>
        <w:t>) que se nos escapa tanto como la intimidad de una conciencia extraña</w:t>
      </w:r>
      <w:r w:rsidR="00563100">
        <w:rPr>
          <w:rFonts w:ascii="Times New Roman" w:hAnsi="Times New Roman" w:cs="Times New Roman"/>
          <w:sz w:val="22"/>
          <w:szCs w:val="22"/>
        </w:rPr>
        <w:t xml:space="preserve"> (Merleau-Ponty, 1977: 336).</w:t>
      </w:r>
      <w:r w:rsidRPr="00C34B89">
        <w:rPr>
          <w:rFonts w:ascii="Times New Roman" w:hAnsi="Times New Roman" w:cs="Times New Roman"/>
          <w:sz w:val="22"/>
          <w:szCs w:val="22"/>
        </w:rPr>
        <w:t xml:space="preserve"> </w:t>
      </w:r>
    </w:p>
    <w:p w14:paraId="7FB92E3B" w14:textId="77777777" w:rsidR="00365DE2" w:rsidRPr="00C34B89" w:rsidRDefault="00365DE2" w:rsidP="00CE71DF">
      <w:pPr>
        <w:jc w:val="both"/>
        <w:rPr>
          <w:rFonts w:ascii="Times New Roman" w:hAnsi="Times New Roman" w:cs="Times New Roman"/>
        </w:rPr>
      </w:pPr>
    </w:p>
    <w:p w14:paraId="5864D8FA" w14:textId="24C36E53" w:rsidR="00F95F7F" w:rsidRPr="00C34B89" w:rsidRDefault="00BD5461" w:rsidP="00CE71DF">
      <w:pPr>
        <w:jc w:val="both"/>
        <w:rPr>
          <w:rFonts w:ascii="Times New Roman" w:hAnsi="Times New Roman" w:cs="Times New Roman"/>
        </w:rPr>
      </w:pPr>
      <w:r w:rsidRPr="00C34B89">
        <w:rPr>
          <w:rFonts w:ascii="Times New Roman" w:hAnsi="Times New Roman" w:cs="Times New Roman"/>
        </w:rPr>
        <w:t xml:space="preserve">Este reposar en sí de la cosa, el ser-ahí como ignorando totalmente nuestra presencia, es lo que </w:t>
      </w:r>
      <w:proofErr w:type="spellStart"/>
      <w:r w:rsidRPr="00C34B89">
        <w:rPr>
          <w:rFonts w:ascii="Times New Roman" w:hAnsi="Times New Roman" w:cs="Times New Roman"/>
        </w:rPr>
        <w:t>Alloa</w:t>
      </w:r>
      <w:proofErr w:type="spellEnd"/>
      <w:r w:rsidRPr="00C34B89">
        <w:rPr>
          <w:rFonts w:ascii="Times New Roman" w:hAnsi="Times New Roman" w:cs="Times New Roman"/>
        </w:rPr>
        <w:t xml:space="preserve"> llama la “resistencia de lo sensible”, es decir, el que lo Sensible </w:t>
      </w:r>
      <w:r w:rsidR="00CD4FF4" w:rsidRPr="00C34B89">
        <w:rPr>
          <w:rFonts w:ascii="Times New Roman" w:hAnsi="Times New Roman" w:cs="Times New Roman"/>
        </w:rPr>
        <w:t xml:space="preserve">(el mundo aprehendido por nuestros sentidos) </w:t>
      </w:r>
      <w:r w:rsidRPr="00C34B89">
        <w:rPr>
          <w:rFonts w:ascii="Times New Roman" w:hAnsi="Times New Roman" w:cs="Times New Roman"/>
        </w:rPr>
        <w:t xml:space="preserve">se aparezca, tal como Merleau-Ponty mostró a lo largo de su obra, como algo que resiste a los poderes constituyentes de la Conciencia, a la manera de Husserl (particularmente el Husserl de las </w:t>
      </w:r>
      <w:r w:rsidRPr="00C34B89">
        <w:rPr>
          <w:rFonts w:ascii="Times New Roman" w:hAnsi="Times New Roman" w:cs="Times New Roman"/>
          <w:i/>
        </w:rPr>
        <w:t>Ideas</w:t>
      </w:r>
      <w:r w:rsidR="000D2D86">
        <w:rPr>
          <w:rFonts w:ascii="Times New Roman" w:hAnsi="Times New Roman" w:cs="Times New Roman"/>
        </w:rPr>
        <w:t>; Husserl, 2013</w:t>
      </w:r>
      <w:r w:rsidR="003A67F5" w:rsidRPr="00C34B89">
        <w:rPr>
          <w:rFonts w:ascii="Times New Roman" w:hAnsi="Times New Roman" w:cs="Times New Roman"/>
        </w:rPr>
        <w:t>). Pero, todavía más, que escapa</w:t>
      </w:r>
      <w:r w:rsidRPr="00C34B89">
        <w:rPr>
          <w:rFonts w:ascii="Times New Roman" w:hAnsi="Times New Roman" w:cs="Times New Roman"/>
        </w:rPr>
        <w:t xml:space="preserve"> también a lo</w:t>
      </w:r>
      <w:r w:rsidR="004C6C2E" w:rsidRPr="00C34B89">
        <w:rPr>
          <w:rFonts w:ascii="Times New Roman" w:hAnsi="Times New Roman" w:cs="Times New Roman"/>
        </w:rPr>
        <w:t>s</w:t>
      </w:r>
      <w:r w:rsidRPr="00C34B89">
        <w:rPr>
          <w:rFonts w:ascii="Times New Roman" w:hAnsi="Times New Roman" w:cs="Times New Roman"/>
        </w:rPr>
        <w:t xml:space="preserve"> podere</w:t>
      </w:r>
      <w:r w:rsidR="00567E89" w:rsidRPr="00C34B89">
        <w:rPr>
          <w:rFonts w:ascii="Times New Roman" w:hAnsi="Times New Roman" w:cs="Times New Roman"/>
        </w:rPr>
        <w:t>s constituyentes del cuerpo vivido</w:t>
      </w:r>
      <w:r w:rsidRPr="00C34B89">
        <w:rPr>
          <w:rFonts w:ascii="Times New Roman" w:hAnsi="Times New Roman" w:cs="Times New Roman"/>
        </w:rPr>
        <w:t xml:space="preserve"> y actuante –la conciencia encarnada que Merleau-Ponty convirtió en el sustrato de </w:t>
      </w:r>
      <w:r w:rsidR="002B2805" w:rsidRPr="00C34B89">
        <w:rPr>
          <w:rFonts w:ascii="Times New Roman" w:hAnsi="Times New Roman" w:cs="Times New Roman"/>
        </w:rPr>
        <w:t>la experiencia fenomenológica</w:t>
      </w:r>
      <w:r w:rsidRPr="00C34B89">
        <w:rPr>
          <w:rFonts w:ascii="Times New Roman" w:hAnsi="Times New Roman" w:cs="Times New Roman"/>
        </w:rPr>
        <w:t xml:space="preserve">. Es decir, el filósofo francés nos muestra en la caracterización de la cosa como “ser de resistencia” los límites no sólo de la fenomenología de Husserl sino los de la suya propia, en fin, los límites de toda filosofía fenomenológica. </w:t>
      </w:r>
      <w:r w:rsidR="00567E89" w:rsidRPr="00C34B89">
        <w:rPr>
          <w:rFonts w:ascii="Times New Roman" w:hAnsi="Times New Roman" w:cs="Times New Roman"/>
        </w:rPr>
        <w:t>Esa resistencia, y la propia resistencia de Merleau-Ponty a permanecer en el mundo áureo de la filosofía de la conciencia, lo llevará a dar el paso en su última obra desde la fenomenología hacia la ontología</w:t>
      </w:r>
      <w:r w:rsidR="00204439">
        <w:rPr>
          <w:rFonts w:ascii="Times New Roman" w:hAnsi="Times New Roman" w:cs="Times New Roman"/>
        </w:rPr>
        <w:t xml:space="preserve"> (Merleau-Ponty, 1970; Ramírez 2013).</w:t>
      </w:r>
      <w:r w:rsidR="00567E89" w:rsidRPr="00C34B89">
        <w:rPr>
          <w:rFonts w:ascii="Times New Roman" w:hAnsi="Times New Roman" w:cs="Times New Roman"/>
        </w:rPr>
        <w:t xml:space="preserve"> Esto es, a la revelación del Ser como aquello que traspasa el ámbito de la “claridad y distinción” de la filosofía reflexiva, y hace de la opa</w:t>
      </w:r>
      <w:r w:rsidR="003A67F5" w:rsidRPr="00C34B89">
        <w:rPr>
          <w:rFonts w:ascii="Times New Roman" w:hAnsi="Times New Roman" w:cs="Times New Roman"/>
        </w:rPr>
        <w:t>cidad, la distancia, el espesor</w:t>
      </w:r>
      <w:r w:rsidR="00871F1D" w:rsidRPr="00C34B89">
        <w:rPr>
          <w:rFonts w:ascii="Times New Roman" w:hAnsi="Times New Roman" w:cs="Times New Roman"/>
        </w:rPr>
        <w:t>,</w:t>
      </w:r>
      <w:r w:rsidR="00567E89" w:rsidRPr="00C34B89">
        <w:rPr>
          <w:rFonts w:ascii="Times New Roman" w:hAnsi="Times New Roman" w:cs="Times New Roman"/>
        </w:rPr>
        <w:t xml:space="preserve"> no caracteres meramente “negativos”, definidos sólo en función de la </w:t>
      </w:r>
      <w:r w:rsidR="00567E89" w:rsidRPr="00C34B89">
        <w:rPr>
          <w:rFonts w:ascii="Times New Roman" w:hAnsi="Times New Roman" w:cs="Times New Roman"/>
        </w:rPr>
        <w:lastRenderedPageBreak/>
        <w:t xml:space="preserve">manera como obstaculizan o no el “acceso” de la conciencia a lo que existe, sino como caracteres </w:t>
      </w:r>
      <w:r w:rsidR="00853246" w:rsidRPr="00C34B89">
        <w:rPr>
          <w:rFonts w:ascii="Times New Roman" w:hAnsi="Times New Roman" w:cs="Times New Roman"/>
        </w:rPr>
        <w:t>positivos del propio S</w:t>
      </w:r>
      <w:r w:rsidR="00567E89" w:rsidRPr="00C34B89">
        <w:rPr>
          <w:rFonts w:ascii="Times New Roman" w:hAnsi="Times New Roman" w:cs="Times New Roman"/>
        </w:rPr>
        <w:t xml:space="preserve">er, de lo real. </w:t>
      </w:r>
      <w:r w:rsidR="005E0896" w:rsidRPr="00C34B89">
        <w:rPr>
          <w:rFonts w:ascii="Times New Roman" w:hAnsi="Times New Roman" w:cs="Times New Roman"/>
        </w:rPr>
        <w:t>Según</w:t>
      </w:r>
      <w:r w:rsidR="00567E89" w:rsidRPr="00C34B89">
        <w:rPr>
          <w:rFonts w:ascii="Times New Roman" w:hAnsi="Times New Roman" w:cs="Times New Roman"/>
        </w:rPr>
        <w:t xml:space="preserve"> Merleau-Ponty,</w:t>
      </w:r>
    </w:p>
    <w:p w14:paraId="210AA9F0" w14:textId="77777777" w:rsidR="00567E89" w:rsidRPr="00C34B89" w:rsidRDefault="00567E89" w:rsidP="00CE71DF">
      <w:pPr>
        <w:jc w:val="both"/>
        <w:rPr>
          <w:rFonts w:ascii="Times New Roman" w:hAnsi="Times New Roman" w:cs="Times New Roman"/>
        </w:rPr>
      </w:pPr>
    </w:p>
    <w:p w14:paraId="59F42713" w14:textId="786C3366" w:rsidR="00115567" w:rsidRPr="00C34B89" w:rsidRDefault="00115567" w:rsidP="002A7E05">
      <w:pPr>
        <w:ind w:left="708"/>
        <w:jc w:val="both"/>
        <w:rPr>
          <w:rFonts w:ascii="Times New Roman" w:hAnsi="Times New Roman" w:cs="Times New Roman"/>
          <w:sz w:val="22"/>
          <w:szCs w:val="22"/>
        </w:rPr>
      </w:pPr>
      <w:r w:rsidRPr="00C34B89">
        <w:rPr>
          <w:rFonts w:ascii="Times New Roman" w:hAnsi="Times New Roman" w:cs="Times New Roman"/>
          <w:sz w:val="22"/>
          <w:szCs w:val="22"/>
        </w:rPr>
        <w:t>Lo real se distingue de nuestras ficciones porque, en él, el sentido inviste y penetra profundamente a la materia. (…) Lo real se presta a una exploración infinita, es inagotable. Por eso los objetos humanos, los utensilios, se nos manifiesta</w:t>
      </w:r>
      <w:r w:rsidR="00853246" w:rsidRPr="00C34B89">
        <w:rPr>
          <w:rFonts w:ascii="Times New Roman" w:hAnsi="Times New Roman" w:cs="Times New Roman"/>
          <w:sz w:val="22"/>
          <w:szCs w:val="22"/>
        </w:rPr>
        <w:t>n</w:t>
      </w:r>
      <w:r w:rsidRPr="00C34B89">
        <w:rPr>
          <w:rFonts w:ascii="Times New Roman" w:hAnsi="Times New Roman" w:cs="Times New Roman"/>
          <w:sz w:val="22"/>
          <w:szCs w:val="22"/>
        </w:rPr>
        <w:t xml:space="preserve"> como pro-puestos en el mundo, mientras que las cosas están arraigadas en un fondo de naturaleza inhumana. La cosa es para nu</w:t>
      </w:r>
      <w:r w:rsidR="00853246" w:rsidRPr="00C34B89">
        <w:rPr>
          <w:rFonts w:ascii="Times New Roman" w:hAnsi="Times New Roman" w:cs="Times New Roman"/>
          <w:sz w:val="22"/>
          <w:szCs w:val="22"/>
        </w:rPr>
        <w:t>estra existencia no tanto un pol</w:t>
      </w:r>
      <w:r w:rsidRPr="00C34B89">
        <w:rPr>
          <w:rFonts w:ascii="Times New Roman" w:hAnsi="Times New Roman" w:cs="Times New Roman"/>
          <w:sz w:val="22"/>
          <w:szCs w:val="22"/>
        </w:rPr>
        <w:t>o de atracción como un polo de repulsión. Nos ignoramos en ella, y es esto lo que hace de la misma una cosa</w:t>
      </w:r>
      <w:r w:rsidR="00204439">
        <w:rPr>
          <w:rFonts w:ascii="Times New Roman" w:hAnsi="Times New Roman" w:cs="Times New Roman"/>
          <w:sz w:val="22"/>
          <w:szCs w:val="22"/>
        </w:rPr>
        <w:t xml:space="preserve"> (Merleau-Ponty, 1977: 337-338)</w:t>
      </w:r>
      <w:r w:rsidRPr="00C34B89">
        <w:rPr>
          <w:rFonts w:ascii="Times New Roman" w:hAnsi="Times New Roman" w:cs="Times New Roman"/>
          <w:sz w:val="22"/>
          <w:szCs w:val="22"/>
        </w:rPr>
        <w:t>.</w:t>
      </w:r>
    </w:p>
    <w:p w14:paraId="1E9AE2C2" w14:textId="6EFF79E5" w:rsidR="00567E89" w:rsidRPr="00C34B89" w:rsidRDefault="00567E89" w:rsidP="00CE71DF">
      <w:pPr>
        <w:jc w:val="both"/>
        <w:rPr>
          <w:rFonts w:ascii="Times New Roman" w:hAnsi="Times New Roman" w:cs="Times New Roman"/>
        </w:rPr>
      </w:pPr>
    </w:p>
    <w:p w14:paraId="7790E5F3" w14:textId="69FCDAAB" w:rsidR="00F95F7F" w:rsidRPr="00C34B89" w:rsidRDefault="00115567" w:rsidP="00CE71DF">
      <w:pPr>
        <w:ind w:firstLine="708"/>
        <w:jc w:val="both"/>
        <w:rPr>
          <w:rFonts w:ascii="Times New Roman" w:hAnsi="Times New Roman" w:cs="Times New Roman"/>
        </w:rPr>
      </w:pPr>
      <w:r w:rsidRPr="00C34B89">
        <w:rPr>
          <w:rFonts w:ascii="Times New Roman" w:hAnsi="Times New Roman" w:cs="Times New Roman"/>
        </w:rPr>
        <w:t xml:space="preserve">No obstante su radicalismo fenomenológico, Merleau-Ponty sigue de alguna manera concibiendo a lo real como un correlato (aun “en negativo”) del sujeto </w:t>
      </w:r>
      <w:r w:rsidR="002B2805" w:rsidRPr="00C34B89">
        <w:rPr>
          <w:rFonts w:ascii="Times New Roman" w:hAnsi="Times New Roman" w:cs="Times New Roman"/>
        </w:rPr>
        <w:t>corporal humano</w:t>
      </w:r>
      <w:r w:rsidRPr="00C34B89">
        <w:rPr>
          <w:rFonts w:ascii="Times New Roman" w:hAnsi="Times New Roman" w:cs="Times New Roman"/>
        </w:rPr>
        <w:t>. Lo que define lo real es la posibilidad de ser objeto de una “exploración infinita”: esta definición supone que hay un “sujeto explorador” (</w:t>
      </w:r>
      <w:r w:rsidR="00E10D69" w:rsidRPr="00C34B89">
        <w:rPr>
          <w:rFonts w:ascii="Times New Roman" w:hAnsi="Times New Roman" w:cs="Times New Roman"/>
        </w:rPr>
        <w:t>lo que</w:t>
      </w:r>
      <w:r w:rsidRPr="00C34B89">
        <w:rPr>
          <w:rFonts w:ascii="Times New Roman" w:hAnsi="Times New Roman" w:cs="Times New Roman"/>
        </w:rPr>
        <w:t xml:space="preserve"> </w:t>
      </w:r>
      <w:r w:rsidR="003D7ABF" w:rsidRPr="00C34B89">
        <w:rPr>
          <w:rFonts w:ascii="Times New Roman" w:hAnsi="Times New Roman" w:cs="Times New Roman"/>
        </w:rPr>
        <w:t xml:space="preserve">ya </w:t>
      </w:r>
      <w:r w:rsidR="007711B3" w:rsidRPr="00C34B89">
        <w:rPr>
          <w:rFonts w:ascii="Times New Roman" w:hAnsi="Times New Roman" w:cs="Times New Roman"/>
        </w:rPr>
        <w:t>pensaba</w:t>
      </w:r>
      <w:r w:rsidRPr="00C34B89">
        <w:rPr>
          <w:rFonts w:ascii="Times New Roman" w:hAnsi="Times New Roman" w:cs="Times New Roman"/>
        </w:rPr>
        <w:t xml:space="preserve"> Kant, cuando define a la idea trascendental de </w:t>
      </w:r>
      <w:r w:rsidR="002B2805" w:rsidRPr="00C34B89">
        <w:rPr>
          <w:rFonts w:ascii="Times New Roman" w:hAnsi="Times New Roman" w:cs="Times New Roman"/>
        </w:rPr>
        <w:t>“</w:t>
      </w:r>
      <w:r w:rsidRPr="00C34B89">
        <w:rPr>
          <w:rFonts w:ascii="Times New Roman" w:hAnsi="Times New Roman" w:cs="Times New Roman"/>
        </w:rPr>
        <w:t>mundo</w:t>
      </w:r>
      <w:r w:rsidR="002B2805" w:rsidRPr="00C34B89">
        <w:rPr>
          <w:rFonts w:ascii="Times New Roman" w:hAnsi="Times New Roman" w:cs="Times New Roman"/>
        </w:rPr>
        <w:t>”</w:t>
      </w:r>
      <w:r w:rsidRPr="00C34B89">
        <w:rPr>
          <w:rFonts w:ascii="Times New Roman" w:hAnsi="Times New Roman" w:cs="Times New Roman"/>
        </w:rPr>
        <w:t xml:space="preserve"> como el polo id</w:t>
      </w:r>
      <w:r w:rsidR="000635AC" w:rsidRPr="00C34B89">
        <w:rPr>
          <w:rFonts w:ascii="Times New Roman" w:hAnsi="Times New Roman" w:cs="Times New Roman"/>
        </w:rPr>
        <w:t xml:space="preserve">eal de la acción indefinida de un </w:t>
      </w:r>
      <w:r w:rsidRPr="00C34B89">
        <w:rPr>
          <w:rFonts w:ascii="Times New Roman" w:hAnsi="Times New Roman" w:cs="Times New Roman"/>
        </w:rPr>
        <w:t>sujeto cognoscente).</w:t>
      </w:r>
      <w:r w:rsidRPr="00C34B89">
        <w:rPr>
          <w:rStyle w:val="Refdenotaalpie"/>
          <w:rFonts w:ascii="Times New Roman" w:hAnsi="Times New Roman" w:cs="Times New Roman"/>
        </w:rPr>
        <w:footnoteReference w:id="2"/>
      </w:r>
      <w:r w:rsidRPr="00C34B89">
        <w:rPr>
          <w:rFonts w:ascii="Times New Roman" w:hAnsi="Times New Roman" w:cs="Times New Roman"/>
        </w:rPr>
        <w:t xml:space="preserve"> </w:t>
      </w:r>
      <w:r w:rsidR="00871F1D" w:rsidRPr="00C34B89">
        <w:rPr>
          <w:rFonts w:ascii="Times New Roman" w:hAnsi="Times New Roman" w:cs="Times New Roman"/>
        </w:rPr>
        <w:t>Más allá de la fenome</w:t>
      </w:r>
      <w:r w:rsidR="003D7ABF" w:rsidRPr="00C34B89">
        <w:rPr>
          <w:rFonts w:ascii="Times New Roman" w:hAnsi="Times New Roman" w:cs="Times New Roman"/>
        </w:rPr>
        <w:t>nología</w:t>
      </w:r>
      <w:r w:rsidR="003A67F5" w:rsidRPr="00C34B89">
        <w:rPr>
          <w:rFonts w:ascii="Times New Roman" w:hAnsi="Times New Roman" w:cs="Times New Roman"/>
        </w:rPr>
        <w:t>, p</w:t>
      </w:r>
      <w:r w:rsidRPr="00C34B89">
        <w:rPr>
          <w:rFonts w:ascii="Times New Roman" w:hAnsi="Times New Roman" w:cs="Times New Roman"/>
        </w:rPr>
        <w:t xml:space="preserve">ensadores posteriores </w:t>
      </w:r>
      <w:r w:rsidR="003A67F5" w:rsidRPr="00C34B89">
        <w:rPr>
          <w:rFonts w:ascii="Times New Roman" w:hAnsi="Times New Roman" w:cs="Times New Roman"/>
        </w:rPr>
        <w:t>irán ahondando</w:t>
      </w:r>
      <w:r w:rsidRPr="00C34B89">
        <w:rPr>
          <w:rFonts w:ascii="Times New Roman" w:hAnsi="Times New Roman" w:cs="Times New Roman"/>
        </w:rPr>
        <w:t xml:space="preserve"> en la idea de lo real como trascendencia </w:t>
      </w:r>
      <w:r w:rsidR="003A67F5" w:rsidRPr="00C34B89">
        <w:rPr>
          <w:rFonts w:ascii="Times New Roman" w:hAnsi="Times New Roman" w:cs="Times New Roman"/>
        </w:rPr>
        <w:t xml:space="preserve">absoluta e </w:t>
      </w:r>
      <w:r w:rsidRPr="00C34B89">
        <w:rPr>
          <w:rFonts w:ascii="Times New Roman" w:hAnsi="Times New Roman" w:cs="Times New Roman"/>
        </w:rPr>
        <w:t>infin</w:t>
      </w:r>
      <w:r w:rsidR="003D7ABF" w:rsidRPr="00C34B89">
        <w:rPr>
          <w:rFonts w:ascii="Times New Roman" w:hAnsi="Times New Roman" w:cs="Times New Roman"/>
        </w:rPr>
        <w:t>ita (o indefinida) respecto al Y</w:t>
      </w:r>
      <w:r w:rsidRPr="00C34B89">
        <w:rPr>
          <w:rFonts w:ascii="Times New Roman" w:hAnsi="Times New Roman" w:cs="Times New Roman"/>
        </w:rPr>
        <w:t>o de la conciencia</w:t>
      </w:r>
      <w:r w:rsidR="002B2805" w:rsidRPr="00C34B89">
        <w:rPr>
          <w:rFonts w:ascii="Times New Roman" w:hAnsi="Times New Roman" w:cs="Times New Roman"/>
        </w:rPr>
        <w:t>. P</w:t>
      </w:r>
      <w:r w:rsidR="00040A72" w:rsidRPr="00C34B89">
        <w:rPr>
          <w:rFonts w:ascii="Times New Roman" w:hAnsi="Times New Roman" w:cs="Times New Roman"/>
        </w:rPr>
        <w:t>or ejemplo, bajo enfoques muy distintos, Emma</w:t>
      </w:r>
      <w:r w:rsidR="000847B5" w:rsidRPr="00C34B89">
        <w:rPr>
          <w:rFonts w:ascii="Times New Roman" w:hAnsi="Times New Roman" w:cs="Times New Roman"/>
        </w:rPr>
        <w:t xml:space="preserve">nuel </w:t>
      </w:r>
      <w:proofErr w:type="spellStart"/>
      <w:r w:rsidR="000847B5" w:rsidRPr="00C34B89">
        <w:rPr>
          <w:rFonts w:ascii="Times New Roman" w:hAnsi="Times New Roman" w:cs="Times New Roman"/>
        </w:rPr>
        <w:t>Levinas</w:t>
      </w:r>
      <w:proofErr w:type="spellEnd"/>
      <w:r w:rsidR="000847B5" w:rsidRPr="00C34B89">
        <w:rPr>
          <w:rFonts w:ascii="Times New Roman" w:hAnsi="Times New Roman" w:cs="Times New Roman"/>
        </w:rPr>
        <w:t xml:space="preserve"> y Jean </w:t>
      </w:r>
      <w:proofErr w:type="spellStart"/>
      <w:r w:rsidR="000847B5" w:rsidRPr="00C34B89">
        <w:rPr>
          <w:rFonts w:ascii="Times New Roman" w:hAnsi="Times New Roman" w:cs="Times New Roman"/>
        </w:rPr>
        <w:t>Luc</w:t>
      </w:r>
      <w:proofErr w:type="spellEnd"/>
      <w:r w:rsidR="000847B5" w:rsidRPr="00C34B89">
        <w:rPr>
          <w:rFonts w:ascii="Times New Roman" w:hAnsi="Times New Roman" w:cs="Times New Roman"/>
        </w:rPr>
        <w:t xml:space="preserve"> Nancy: la resistencia del “Otro” </w:t>
      </w:r>
      <w:r w:rsidR="003A67F5" w:rsidRPr="00C34B89">
        <w:rPr>
          <w:rFonts w:ascii="Times New Roman" w:hAnsi="Times New Roman" w:cs="Times New Roman"/>
        </w:rPr>
        <w:t xml:space="preserve">al Sí mismo </w:t>
      </w:r>
      <w:r w:rsidR="000847B5" w:rsidRPr="00C34B89">
        <w:rPr>
          <w:rFonts w:ascii="Times New Roman" w:hAnsi="Times New Roman" w:cs="Times New Roman"/>
        </w:rPr>
        <w:t>en el primero, y la resistencia de la “existencia infinita” a la significación humana en el segundo</w:t>
      </w:r>
      <w:r w:rsidR="00204439">
        <w:rPr>
          <w:rFonts w:ascii="Times New Roman" w:hAnsi="Times New Roman" w:cs="Times New Roman"/>
        </w:rPr>
        <w:t xml:space="preserve"> (</w:t>
      </w:r>
      <w:proofErr w:type="spellStart"/>
      <w:r w:rsidR="00204439">
        <w:rPr>
          <w:rFonts w:ascii="Times New Roman" w:hAnsi="Times New Roman" w:cs="Times New Roman"/>
        </w:rPr>
        <w:t>Levinas</w:t>
      </w:r>
      <w:proofErr w:type="spellEnd"/>
      <w:r w:rsidR="00204439">
        <w:rPr>
          <w:rFonts w:ascii="Times New Roman" w:hAnsi="Times New Roman" w:cs="Times New Roman"/>
        </w:rPr>
        <w:t>, 1977; Nancy, 2003)</w:t>
      </w:r>
      <w:r w:rsidR="000847B5" w:rsidRPr="00C34B89">
        <w:rPr>
          <w:rFonts w:ascii="Times New Roman" w:hAnsi="Times New Roman" w:cs="Times New Roman"/>
        </w:rPr>
        <w:t xml:space="preserve">. </w:t>
      </w:r>
    </w:p>
    <w:p w14:paraId="32A980EC" w14:textId="77777777" w:rsidR="00040A72" w:rsidRPr="00C34B89" w:rsidRDefault="00040A72" w:rsidP="00CE71DF">
      <w:pPr>
        <w:jc w:val="both"/>
        <w:rPr>
          <w:rFonts w:ascii="Times New Roman" w:hAnsi="Times New Roman" w:cs="Times New Roman"/>
        </w:rPr>
      </w:pPr>
    </w:p>
    <w:p w14:paraId="2BC3A4B1" w14:textId="0B74B661" w:rsidR="00040A72" w:rsidRPr="00C34B89" w:rsidRDefault="00040A72" w:rsidP="00CE71DF">
      <w:pPr>
        <w:jc w:val="both"/>
        <w:rPr>
          <w:rFonts w:ascii="Times New Roman" w:hAnsi="Times New Roman" w:cs="Times New Roman"/>
          <w:i/>
        </w:rPr>
      </w:pPr>
      <w:r w:rsidRPr="00C34B89">
        <w:rPr>
          <w:rFonts w:ascii="Times New Roman" w:hAnsi="Times New Roman" w:cs="Times New Roman"/>
          <w:i/>
        </w:rPr>
        <w:t>El concepto ontológico de resistencia</w:t>
      </w:r>
    </w:p>
    <w:p w14:paraId="4F8DA600" w14:textId="77777777" w:rsidR="00CF306A" w:rsidRPr="00C34B89" w:rsidRDefault="00CF306A" w:rsidP="00CE71DF">
      <w:pPr>
        <w:jc w:val="both"/>
        <w:rPr>
          <w:rFonts w:ascii="Times New Roman" w:hAnsi="Times New Roman" w:cs="Times New Roman"/>
        </w:rPr>
      </w:pPr>
    </w:p>
    <w:p w14:paraId="4EECD35F" w14:textId="585861DA" w:rsidR="000635AC" w:rsidRPr="00C34B89" w:rsidRDefault="000635AC" w:rsidP="00CE71DF">
      <w:pPr>
        <w:jc w:val="both"/>
        <w:rPr>
          <w:rFonts w:ascii="Times New Roman" w:hAnsi="Times New Roman" w:cs="Times New Roman"/>
        </w:rPr>
      </w:pPr>
      <w:r w:rsidRPr="00C34B89">
        <w:rPr>
          <w:rFonts w:ascii="Times New Roman" w:hAnsi="Times New Roman" w:cs="Times New Roman"/>
        </w:rPr>
        <w:t>En la corriente filosófica del “nuevo realismo” (o realismo especulativo)</w:t>
      </w:r>
      <w:r w:rsidR="00204439">
        <w:rPr>
          <w:rFonts w:ascii="Times New Roman" w:hAnsi="Times New Roman" w:cs="Times New Roman"/>
        </w:rPr>
        <w:t xml:space="preserve"> (Ramírez, 2016)</w:t>
      </w:r>
      <w:r w:rsidRPr="00C34B89">
        <w:rPr>
          <w:rFonts w:ascii="Times New Roman" w:hAnsi="Times New Roman" w:cs="Times New Roman"/>
        </w:rPr>
        <w:t>, surgida en años reciente</w:t>
      </w:r>
      <w:r w:rsidR="003D7ABF" w:rsidRPr="00C34B89">
        <w:rPr>
          <w:rFonts w:ascii="Times New Roman" w:hAnsi="Times New Roman" w:cs="Times New Roman"/>
        </w:rPr>
        <w:t>s y como reacción contra el pos</w:t>
      </w:r>
      <w:r w:rsidRPr="00C34B89">
        <w:rPr>
          <w:rFonts w:ascii="Times New Roman" w:hAnsi="Times New Roman" w:cs="Times New Roman"/>
        </w:rPr>
        <w:t>modernismo, el concepto de resistencia ocupa un lugar importante en algun</w:t>
      </w:r>
      <w:r w:rsidR="00C8664B" w:rsidRPr="00C34B89">
        <w:rPr>
          <w:rFonts w:ascii="Times New Roman" w:hAnsi="Times New Roman" w:cs="Times New Roman"/>
        </w:rPr>
        <w:t>a</w:t>
      </w:r>
      <w:r w:rsidRPr="00C34B89">
        <w:rPr>
          <w:rFonts w:ascii="Times New Roman" w:hAnsi="Times New Roman" w:cs="Times New Roman"/>
        </w:rPr>
        <w:t xml:space="preserve">s de sus figuras representativas. Al proponerse recuperar la primacía de la ontología y, por ende, la primacía de lo Real sobre la Conciencia, el nuevo realismo ha insistido en el carácter irreductible de la realidad tanto a las </w:t>
      </w:r>
      <w:r w:rsidR="00945ED2" w:rsidRPr="00C34B89">
        <w:rPr>
          <w:rFonts w:ascii="Times New Roman" w:hAnsi="Times New Roman" w:cs="Times New Roman"/>
        </w:rPr>
        <w:t>nociones</w:t>
      </w:r>
      <w:r w:rsidRPr="00C34B89">
        <w:rPr>
          <w:rFonts w:ascii="Times New Roman" w:hAnsi="Times New Roman" w:cs="Times New Roman"/>
        </w:rPr>
        <w:t xml:space="preserve"> de la metafísica dogmática tradicional como</w:t>
      </w:r>
      <w:r w:rsidR="00945ED2" w:rsidRPr="00C34B89">
        <w:rPr>
          <w:rFonts w:ascii="Times New Roman" w:hAnsi="Times New Roman" w:cs="Times New Roman"/>
        </w:rPr>
        <w:t xml:space="preserve"> a</w:t>
      </w:r>
      <w:r w:rsidRPr="00C34B89">
        <w:rPr>
          <w:rFonts w:ascii="Times New Roman" w:hAnsi="Times New Roman" w:cs="Times New Roman"/>
        </w:rPr>
        <w:t xml:space="preserve"> las determinaciones </w:t>
      </w:r>
      <w:r w:rsidR="00945ED2" w:rsidRPr="00C34B89">
        <w:rPr>
          <w:rFonts w:ascii="Times New Roman" w:hAnsi="Times New Roman" w:cs="Times New Roman"/>
        </w:rPr>
        <w:t xml:space="preserve">de la epistemología con las que la modernidad en general ha </w:t>
      </w:r>
      <w:r w:rsidR="00DA7A78" w:rsidRPr="00C34B89">
        <w:rPr>
          <w:rFonts w:ascii="Times New Roman" w:hAnsi="Times New Roman" w:cs="Times New Roman"/>
        </w:rPr>
        <w:t>querido</w:t>
      </w:r>
      <w:r w:rsidR="00945ED2" w:rsidRPr="00C34B89">
        <w:rPr>
          <w:rFonts w:ascii="Times New Roman" w:hAnsi="Times New Roman" w:cs="Times New Roman"/>
        </w:rPr>
        <w:t xml:space="preserve"> definir </w:t>
      </w:r>
      <w:r w:rsidR="00DA7A78" w:rsidRPr="00C34B89">
        <w:rPr>
          <w:rFonts w:ascii="Times New Roman" w:hAnsi="Times New Roman" w:cs="Times New Roman"/>
        </w:rPr>
        <w:t xml:space="preserve">perentoriamente </w:t>
      </w:r>
      <w:r w:rsidR="00853246" w:rsidRPr="00C34B89">
        <w:rPr>
          <w:rFonts w:ascii="Times New Roman" w:hAnsi="Times New Roman" w:cs="Times New Roman"/>
        </w:rPr>
        <w:t>lo real. Para el pensamiento moderno, particularmente a partir de Kant, l</w:t>
      </w:r>
      <w:r w:rsidR="00945ED2" w:rsidRPr="00C34B89">
        <w:rPr>
          <w:rFonts w:ascii="Times New Roman" w:hAnsi="Times New Roman" w:cs="Times New Roman"/>
        </w:rPr>
        <w:t xml:space="preserve">a realidad es </w:t>
      </w:r>
      <w:r w:rsidR="00871F1D" w:rsidRPr="00C34B89">
        <w:rPr>
          <w:rFonts w:ascii="Times New Roman" w:hAnsi="Times New Roman" w:cs="Times New Roman"/>
        </w:rPr>
        <w:t xml:space="preserve">el mundo de los fenómenos </w:t>
      </w:r>
      <w:r w:rsidR="00945ED2" w:rsidRPr="00C34B89">
        <w:rPr>
          <w:rFonts w:ascii="Times New Roman" w:hAnsi="Times New Roman" w:cs="Times New Roman"/>
        </w:rPr>
        <w:t xml:space="preserve">que puede ser </w:t>
      </w:r>
      <w:r w:rsidR="00DA7A78" w:rsidRPr="00C34B89">
        <w:rPr>
          <w:rFonts w:ascii="Times New Roman" w:hAnsi="Times New Roman" w:cs="Times New Roman"/>
        </w:rPr>
        <w:t>capturado</w:t>
      </w:r>
      <w:r w:rsidR="00945ED2" w:rsidRPr="00C34B89">
        <w:rPr>
          <w:rFonts w:ascii="Times New Roman" w:hAnsi="Times New Roman" w:cs="Times New Roman"/>
        </w:rPr>
        <w:t xml:space="preserve"> por un discurso o un saber científico. </w:t>
      </w:r>
      <w:r w:rsidR="00DA7A78" w:rsidRPr="00C34B89">
        <w:rPr>
          <w:rFonts w:ascii="Times New Roman" w:hAnsi="Times New Roman" w:cs="Times New Roman"/>
        </w:rPr>
        <w:t>Más allá, nada sabemos o nada hay. La rebelión del nuevo realismo contra esta manera de pensar  y a favor del reposicionamiento de lo real (de lo real tal cual</w:t>
      </w:r>
      <w:r w:rsidR="00C8664B" w:rsidRPr="00C34B89">
        <w:rPr>
          <w:rFonts w:ascii="Times New Roman" w:hAnsi="Times New Roman" w:cs="Times New Roman"/>
        </w:rPr>
        <w:t xml:space="preserve"> es</w:t>
      </w:r>
      <w:r w:rsidR="00DA7A78" w:rsidRPr="00C34B89">
        <w:rPr>
          <w:rFonts w:ascii="Times New Roman" w:hAnsi="Times New Roman" w:cs="Times New Roman"/>
        </w:rPr>
        <w:t xml:space="preserve">, de la cosa en sí) y de la capacidad del pensamiento para </w:t>
      </w:r>
      <w:r w:rsidR="009002E5" w:rsidRPr="00C34B89">
        <w:rPr>
          <w:rFonts w:ascii="Times New Roman" w:hAnsi="Times New Roman" w:cs="Times New Roman"/>
        </w:rPr>
        <w:t xml:space="preserve">sustentarlo se expresa de diversas maneras, según los pensadores que asumen tal posición. Para Quentin </w:t>
      </w:r>
      <w:proofErr w:type="spellStart"/>
      <w:r w:rsidR="009002E5" w:rsidRPr="00C34B89">
        <w:rPr>
          <w:rFonts w:ascii="Times New Roman" w:hAnsi="Times New Roman" w:cs="Times New Roman"/>
        </w:rPr>
        <w:t>Meillassoux</w:t>
      </w:r>
      <w:proofErr w:type="spellEnd"/>
      <w:r w:rsidR="009002E5" w:rsidRPr="00C34B89">
        <w:rPr>
          <w:rFonts w:ascii="Times New Roman" w:hAnsi="Times New Roman" w:cs="Times New Roman"/>
        </w:rPr>
        <w:t xml:space="preserve">, el iniciador del realismo especulativo, la “resistencia” de lo real </w:t>
      </w:r>
      <w:r w:rsidR="00853246" w:rsidRPr="00C34B89">
        <w:rPr>
          <w:rFonts w:ascii="Times New Roman" w:hAnsi="Times New Roman" w:cs="Times New Roman"/>
        </w:rPr>
        <w:t>está implicada</w:t>
      </w:r>
      <w:r w:rsidR="009002E5" w:rsidRPr="00C34B89">
        <w:rPr>
          <w:rFonts w:ascii="Times New Roman" w:hAnsi="Times New Roman" w:cs="Times New Roman"/>
        </w:rPr>
        <w:t xml:space="preserve"> en el principio ontológico</w:t>
      </w:r>
      <w:r w:rsidR="005E0896" w:rsidRPr="00C34B89">
        <w:rPr>
          <w:rFonts w:ascii="Times New Roman" w:hAnsi="Times New Roman" w:cs="Times New Roman"/>
        </w:rPr>
        <w:t>, que él propone,</w:t>
      </w:r>
      <w:r w:rsidR="009002E5" w:rsidRPr="00C34B89">
        <w:rPr>
          <w:rFonts w:ascii="Times New Roman" w:hAnsi="Times New Roman" w:cs="Times New Roman"/>
        </w:rPr>
        <w:t xml:space="preserve"> de la </w:t>
      </w:r>
      <w:r w:rsidR="009002E5" w:rsidRPr="00C34B89">
        <w:rPr>
          <w:rFonts w:ascii="Times New Roman" w:hAnsi="Times New Roman" w:cs="Times New Roman"/>
          <w:i/>
        </w:rPr>
        <w:t>contingenci</w:t>
      </w:r>
      <w:r w:rsidR="00853246" w:rsidRPr="00C34B89">
        <w:rPr>
          <w:rFonts w:ascii="Times New Roman" w:hAnsi="Times New Roman" w:cs="Times New Roman"/>
          <w:i/>
        </w:rPr>
        <w:t>a ra</w:t>
      </w:r>
      <w:r w:rsidR="005E0896" w:rsidRPr="00C34B89">
        <w:rPr>
          <w:rFonts w:ascii="Times New Roman" w:hAnsi="Times New Roman" w:cs="Times New Roman"/>
          <w:i/>
        </w:rPr>
        <w:t>dical</w:t>
      </w:r>
      <w:r w:rsidR="005E0896" w:rsidRPr="00C34B89">
        <w:rPr>
          <w:rFonts w:ascii="Times New Roman" w:hAnsi="Times New Roman" w:cs="Times New Roman"/>
        </w:rPr>
        <w:t xml:space="preserve"> de todo lo que existe</w:t>
      </w:r>
      <w:r w:rsidR="00204439">
        <w:rPr>
          <w:rFonts w:ascii="Times New Roman" w:hAnsi="Times New Roman" w:cs="Times New Roman"/>
        </w:rPr>
        <w:t xml:space="preserve"> (</w:t>
      </w:r>
      <w:proofErr w:type="spellStart"/>
      <w:r w:rsidR="00204439">
        <w:rPr>
          <w:rFonts w:ascii="Times New Roman" w:hAnsi="Times New Roman" w:cs="Times New Roman"/>
        </w:rPr>
        <w:t>Meillassoux</w:t>
      </w:r>
      <w:proofErr w:type="spellEnd"/>
      <w:r w:rsidR="00204439">
        <w:rPr>
          <w:rFonts w:ascii="Times New Roman" w:hAnsi="Times New Roman" w:cs="Times New Roman"/>
        </w:rPr>
        <w:t>, 2015)</w:t>
      </w:r>
      <w:r w:rsidR="00023FA3">
        <w:rPr>
          <w:rFonts w:ascii="Times New Roman" w:hAnsi="Times New Roman" w:cs="Times New Roman"/>
        </w:rPr>
        <w:t>.</w:t>
      </w:r>
      <w:r w:rsidR="009002E5" w:rsidRPr="00C34B89">
        <w:rPr>
          <w:rFonts w:ascii="Times New Roman" w:hAnsi="Times New Roman" w:cs="Times New Roman"/>
        </w:rPr>
        <w:t xml:space="preserve"> En la medida en que el Ser es contingente, y necesariamente contingente (no hay otra opción)</w:t>
      </w:r>
      <w:r w:rsidR="00567650">
        <w:rPr>
          <w:rFonts w:ascii="Times New Roman" w:hAnsi="Times New Roman" w:cs="Times New Roman"/>
        </w:rPr>
        <w:t>,</w:t>
      </w:r>
      <w:r w:rsidR="009002E5" w:rsidRPr="00C34B89">
        <w:rPr>
          <w:rFonts w:ascii="Times New Roman" w:hAnsi="Times New Roman" w:cs="Times New Roman"/>
        </w:rPr>
        <w:t xml:space="preserve"> él puede ser más, mucho más, de lo que nosotros (</w:t>
      </w:r>
      <w:r w:rsidR="00A55E51" w:rsidRPr="00C34B89">
        <w:rPr>
          <w:rFonts w:ascii="Times New Roman" w:hAnsi="Times New Roman" w:cs="Times New Roman"/>
        </w:rPr>
        <w:t>los humanos</w:t>
      </w:r>
      <w:r w:rsidR="009002E5" w:rsidRPr="00C34B89">
        <w:rPr>
          <w:rFonts w:ascii="Times New Roman" w:hAnsi="Times New Roman" w:cs="Times New Roman"/>
        </w:rPr>
        <w:t xml:space="preserve">) podemos determinar según nuestros marcos epistémicos, metodológicos o lingüísticos. </w:t>
      </w:r>
      <w:r w:rsidR="002F4192" w:rsidRPr="00C34B89">
        <w:rPr>
          <w:rFonts w:ascii="Times New Roman" w:hAnsi="Times New Roman" w:cs="Times New Roman"/>
        </w:rPr>
        <w:t xml:space="preserve">Para Meillassoux, </w:t>
      </w:r>
      <w:r w:rsidR="00853246" w:rsidRPr="00C34B89">
        <w:rPr>
          <w:rFonts w:ascii="Times New Roman" w:hAnsi="Times New Roman" w:cs="Times New Roman"/>
        </w:rPr>
        <w:t>la</w:t>
      </w:r>
      <w:r w:rsidR="002F4192" w:rsidRPr="00C34B89">
        <w:rPr>
          <w:rFonts w:ascii="Times New Roman" w:hAnsi="Times New Roman" w:cs="Times New Roman"/>
        </w:rPr>
        <w:t xml:space="preserve"> resistencia </w:t>
      </w:r>
      <w:r w:rsidR="00914316" w:rsidRPr="00C34B89">
        <w:rPr>
          <w:rFonts w:ascii="Times New Roman" w:hAnsi="Times New Roman" w:cs="Times New Roman"/>
        </w:rPr>
        <w:t xml:space="preserve">de la contingencia </w:t>
      </w:r>
      <w:r w:rsidR="002F4192" w:rsidRPr="00C34B89">
        <w:rPr>
          <w:rFonts w:ascii="Times New Roman" w:hAnsi="Times New Roman" w:cs="Times New Roman"/>
        </w:rPr>
        <w:t xml:space="preserve">del Ser es claramente un rasgo del propio Ser y no se define únicamente </w:t>
      </w:r>
      <w:r w:rsidR="002F4192" w:rsidRPr="00C34B89">
        <w:rPr>
          <w:rFonts w:ascii="Times New Roman" w:hAnsi="Times New Roman" w:cs="Times New Roman"/>
        </w:rPr>
        <w:lastRenderedPageBreak/>
        <w:t xml:space="preserve">en </w:t>
      </w:r>
      <w:r w:rsidR="005E0896" w:rsidRPr="00C34B89">
        <w:rPr>
          <w:rFonts w:ascii="Times New Roman" w:hAnsi="Times New Roman" w:cs="Times New Roman"/>
        </w:rPr>
        <w:t xml:space="preserve">su </w:t>
      </w:r>
      <w:r w:rsidR="002F4192" w:rsidRPr="00C34B89">
        <w:rPr>
          <w:rFonts w:ascii="Times New Roman" w:hAnsi="Times New Roman" w:cs="Times New Roman"/>
        </w:rPr>
        <w:t xml:space="preserve">relación </w:t>
      </w:r>
      <w:r w:rsidR="00914316" w:rsidRPr="00C34B89">
        <w:rPr>
          <w:rFonts w:ascii="Times New Roman" w:hAnsi="Times New Roman" w:cs="Times New Roman"/>
        </w:rPr>
        <w:t xml:space="preserve">(negativa o positiva) </w:t>
      </w:r>
      <w:r w:rsidR="005E0896" w:rsidRPr="00C34B89">
        <w:rPr>
          <w:rFonts w:ascii="Times New Roman" w:hAnsi="Times New Roman" w:cs="Times New Roman"/>
        </w:rPr>
        <w:t>con el</w:t>
      </w:r>
      <w:r w:rsidR="002F4192" w:rsidRPr="00C34B89">
        <w:rPr>
          <w:rFonts w:ascii="Times New Roman" w:hAnsi="Times New Roman" w:cs="Times New Roman"/>
        </w:rPr>
        <w:t xml:space="preserve"> sujeto cognoscente. </w:t>
      </w:r>
      <w:r w:rsidR="00853246" w:rsidRPr="00C34B89">
        <w:rPr>
          <w:rFonts w:ascii="Times New Roman" w:hAnsi="Times New Roman" w:cs="Times New Roman"/>
        </w:rPr>
        <w:t>Estamos</w:t>
      </w:r>
      <w:r w:rsidR="003A67F5" w:rsidRPr="00C34B89">
        <w:rPr>
          <w:rFonts w:ascii="Times New Roman" w:hAnsi="Times New Roman" w:cs="Times New Roman"/>
        </w:rPr>
        <w:t xml:space="preserve"> más allá del “correlacionis</w:t>
      </w:r>
      <w:r w:rsidR="00A55E51" w:rsidRPr="00C34B89">
        <w:rPr>
          <w:rFonts w:ascii="Times New Roman" w:hAnsi="Times New Roman" w:cs="Times New Roman"/>
        </w:rPr>
        <w:t>mo” sujeto-objeto o mente-mundo del pensamiento moderno.</w:t>
      </w:r>
      <w:r w:rsidR="00A55E51" w:rsidRPr="00C34B89">
        <w:rPr>
          <w:rStyle w:val="Refdenotaalpie"/>
          <w:rFonts w:ascii="Times New Roman" w:hAnsi="Times New Roman" w:cs="Times New Roman"/>
        </w:rPr>
        <w:footnoteReference w:id="3"/>
      </w:r>
    </w:p>
    <w:p w14:paraId="7071AC46" w14:textId="7002B6EB" w:rsidR="00914316" w:rsidRPr="00C34B89" w:rsidRDefault="00914316" w:rsidP="00CE71DF">
      <w:pPr>
        <w:jc w:val="both"/>
        <w:rPr>
          <w:rFonts w:ascii="Times New Roman" w:hAnsi="Times New Roman" w:cs="Times New Roman"/>
        </w:rPr>
      </w:pPr>
      <w:r w:rsidRPr="00C34B89">
        <w:rPr>
          <w:rFonts w:ascii="Times New Roman" w:hAnsi="Times New Roman" w:cs="Times New Roman"/>
        </w:rPr>
        <w:tab/>
      </w:r>
      <w:r w:rsidR="00871F1D" w:rsidRPr="00C34B89">
        <w:rPr>
          <w:rFonts w:ascii="Times New Roman" w:hAnsi="Times New Roman" w:cs="Times New Roman"/>
        </w:rPr>
        <w:t>E</w:t>
      </w:r>
      <w:r w:rsidRPr="00C34B89">
        <w:rPr>
          <w:rFonts w:ascii="Times New Roman" w:hAnsi="Times New Roman" w:cs="Times New Roman"/>
        </w:rPr>
        <w:t xml:space="preserve">s </w:t>
      </w:r>
      <w:r w:rsidR="003A67F5" w:rsidRPr="00C34B89">
        <w:rPr>
          <w:rFonts w:ascii="Times New Roman" w:hAnsi="Times New Roman" w:cs="Times New Roman"/>
        </w:rPr>
        <w:t xml:space="preserve">en </w:t>
      </w:r>
      <w:r w:rsidR="00871F1D" w:rsidRPr="00C34B89">
        <w:rPr>
          <w:rFonts w:ascii="Times New Roman" w:hAnsi="Times New Roman" w:cs="Times New Roman"/>
        </w:rPr>
        <w:t>la propuesta d</w:t>
      </w:r>
      <w:r w:rsidRPr="00C34B89">
        <w:rPr>
          <w:rFonts w:ascii="Times New Roman" w:hAnsi="Times New Roman" w:cs="Times New Roman"/>
        </w:rPr>
        <w:t xml:space="preserve">el filósofo norteamericano </w:t>
      </w:r>
      <w:r w:rsidR="00853246" w:rsidRPr="00C34B89">
        <w:rPr>
          <w:rFonts w:ascii="Times New Roman" w:hAnsi="Times New Roman" w:cs="Times New Roman"/>
        </w:rPr>
        <w:t xml:space="preserve">neo-realista </w:t>
      </w:r>
      <w:r w:rsidRPr="00C34B89">
        <w:rPr>
          <w:rFonts w:ascii="Times New Roman" w:hAnsi="Times New Roman" w:cs="Times New Roman"/>
        </w:rPr>
        <w:t>Graham Harman donde mejor queda expuesto el concepto ontológico de resistencia</w:t>
      </w:r>
      <w:r w:rsidR="00960394">
        <w:rPr>
          <w:rFonts w:ascii="Times New Roman" w:hAnsi="Times New Roman" w:cs="Times New Roman"/>
        </w:rPr>
        <w:t xml:space="preserve"> (Harman, 2015).</w:t>
      </w:r>
      <w:r w:rsidRPr="00C34B89">
        <w:rPr>
          <w:rFonts w:ascii="Times New Roman" w:hAnsi="Times New Roman" w:cs="Times New Roman"/>
        </w:rPr>
        <w:t xml:space="preserve"> Él propone superar en definitiva la filosofía del sujeto que signa a todo el pensamiento moderno a través de una filosofía u ontología </w:t>
      </w:r>
      <w:r w:rsidR="00DD7371" w:rsidRPr="00C34B89">
        <w:rPr>
          <w:rFonts w:ascii="Times New Roman" w:hAnsi="Times New Roman" w:cs="Times New Roman"/>
        </w:rPr>
        <w:t xml:space="preserve">radicalmente </w:t>
      </w:r>
      <w:r w:rsidRPr="00C34B89">
        <w:rPr>
          <w:rFonts w:ascii="Times New Roman" w:hAnsi="Times New Roman" w:cs="Times New Roman"/>
        </w:rPr>
        <w:t xml:space="preserve">orientada a </w:t>
      </w:r>
      <w:r w:rsidR="00DD7371" w:rsidRPr="00C34B89">
        <w:rPr>
          <w:rFonts w:ascii="Times New Roman" w:hAnsi="Times New Roman" w:cs="Times New Roman"/>
        </w:rPr>
        <w:t xml:space="preserve">los objetos. Una filosofía centrada en el objeto es la vía más segura para superar el subjetivismo posmoderno y restablecer claramente la prioridad de la ontología. Ahora bien, la originalidad de Harman estriba en que más que eliminar al sujeto su propuesta consiste en integrar </w:t>
      </w:r>
      <w:r w:rsidR="005E0896" w:rsidRPr="00C34B89">
        <w:rPr>
          <w:rFonts w:ascii="Times New Roman" w:hAnsi="Times New Roman" w:cs="Times New Roman"/>
        </w:rPr>
        <w:t xml:space="preserve">al propio campo ontológico </w:t>
      </w:r>
      <w:r w:rsidR="00DD7371" w:rsidRPr="00C34B89">
        <w:rPr>
          <w:rFonts w:ascii="Times New Roman" w:hAnsi="Times New Roman" w:cs="Times New Roman"/>
        </w:rPr>
        <w:t xml:space="preserve">aquello que se le atribuía a él. De esta manera, sostiene la tesis de que el sujeto es un “objeto” más, que no posee ningún privilegio, y que las “cualidades subjetivas” </w:t>
      </w:r>
      <w:r w:rsidR="005E0896" w:rsidRPr="00C34B89">
        <w:rPr>
          <w:rFonts w:ascii="Times New Roman" w:hAnsi="Times New Roman" w:cs="Times New Roman"/>
        </w:rPr>
        <w:t>(</w:t>
      </w:r>
      <w:r w:rsidR="003A67F5" w:rsidRPr="00C34B89">
        <w:rPr>
          <w:rFonts w:ascii="Times New Roman" w:hAnsi="Times New Roman" w:cs="Times New Roman"/>
        </w:rPr>
        <w:t>lo que supuestamente pone el sujeto</w:t>
      </w:r>
      <w:r w:rsidR="003D7ABF" w:rsidRPr="00C34B89">
        <w:rPr>
          <w:rFonts w:ascii="Times New Roman" w:hAnsi="Times New Roman" w:cs="Times New Roman"/>
        </w:rPr>
        <w:t xml:space="preserve"> en la relación de conocimiento</w:t>
      </w:r>
      <w:r w:rsidR="003A67F5" w:rsidRPr="00C34B89">
        <w:rPr>
          <w:rFonts w:ascii="Times New Roman" w:hAnsi="Times New Roman" w:cs="Times New Roman"/>
        </w:rPr>
        <w:t xml:space="preserve">) </w:t>
      </w:r>
      <w:r w:rsidR="00DD7371" w:rsidRPr="00C34B89">
        <w:rPr>
          <w:rFonts w:ascii="Times New Roman" w:hAnsi="Times New Roman" w:cs="Times New Roman"/>
        </w:rPr>
        <w:t>deben transfigur</w:t>
      </w:r>
      <w:r w:rsidR="005E0896" w:rsidRPr="00C34B89">
        <w:rPr>
          <w:rFonts w:ascii="Times New Roman" w:hAnsi="Times New Roman" w:cs="Times New Roman"/>
        </w:rPr>
        <w:t>arse y ubicarse ontológicamente (en cualidades del objeto).</w:t>
      </w:r>
      <w:r w:rsidR="00DD7371" w:rsidRPr="00C34B89">
        <w:rPr>
          <w:rFonts w:ascii="Times New Roman" w:hAnsi="Times New Roman" w:cs="Times New Roman"/>
        </w:rPr>
        <w:t xml:space="preserve"> </w:t>
      </w:r>
      <w:r w:rsidR="005E0896" w:rsidRPr="00C34B89">
        <w:rPr>
          <w:rFonts w:ascii="Times New Roman" w:hAnsi="Times New Roman" w:cs="Times New Roman"/>
        </w:rPr>
        <w:t>Harman</w:t>
      </w:r>
      <w:r w:rsidR="00DD7371" w:rsidRPr="00C34B89">
        <w:rPr>
          <w:rFonts w:ascii="Times New Roman" w:hAnsi="Times New Roman" w:cs="Times New Roman"/>
        </w:rPr>
        <w:t xml:space="preserve"> </w:t>
      </w:r>
      <w:r w:rsidR="003A67F5" w:rsidRPr="00C34B89">
        <w:rPr>
          <w:rFonts w:ascii="Times New Roman" w:hAnsi="Times New Roman" w:cs="Times New Roman"/>
        </w:rPr>
        <w:t>plantea</w:t>
      </w:r>
      <w:r w:rsidR="00DD7371" w:rsidRPr="00C34B89">
        <w:rPr>
          <w:rFonts w:ascii="Times New Roman" w:hAnsi="Times New Roman" w:cs="Times New Roman"/>
        </w:rPr>
        <w:t xml:space="preserve"> sustituir la dicotomía sujeto-objeto del pensamiento epistemológico y fenomenológico moderno por la dualidad ontológica objeto sensual / objeto real, donde el primer</w:t>
      </w:r>
      <w:r w:rsidR="00BC4510" w:rsidRPr="00C34B89">
        <w:rPr>
          <w:rFonts w:ascii="Times New Roman" w:hAnsi="Times New Roman" w:cs="Times New Roman"/>
        </w:rPr>
        <w:t>o</w:t>
      </w:r>
      <w:r w:rsidR="00DD7371" w:rsidRPr="00C34B89">
        <w:rPr>
          <w:rFonts w:ascii="Times New Roman" w:hAnsi="Times New Roman" w:cs="Times New Roman"/>
        </w:rPr>
        <w:t xml:space="preserve"> </w:t>
      </w:r>
      <w:r w:rsidR="00BC4510" w:rsidRPr="00C34B89">
        <w:rPr>
          <w:rFonts w:ascii="Times New Roman" w:hAnsi="Times New Roman" w:cs="Times New Roman"/>
        </w:rPr>
        <w:t>caracteriza</w:t>
      </w:r>
      <w:r w:rsidR="00DD7371" w:rsidRPr="00C34B89">
        <w:rPr>
          <w:rFonts w:ascii="Times New Roman" w:hAnsi="Times New Roman" w:cs="Times New Roman"/>
        </w:rPr>
        <w:t xml:space="preserve"> todo el ámbito relacional de los objetos, la manera como ellos se relacionan entre sí de distintas e infinitas maneras (</w:t>
      </w:r>
      <w:r w:rsidR="00BC4510" w:rsidRPr="00C34B89">
        <w:rPr>
          <w:rFonts w:ascii="Times New Roman" w:hAnsi="Times New Roman" w:cs="Times New Roman"/>
        </w:rPr>
        <w:t>la relaciones ontológicas no se reducen a la</w:t>
      </w:r>
      <w:r w:rsidR="00DD7371" w:rsidRPr="00C34B89">
        <w:rPr>
          <w:rFonts w:ascii="Times New Roman" w:hAnsi="Times New Roman" w:cs="Times New Roman"/>
        </w:rPr>
        <w:t xml:space="preserve"> relación con el “sujeto”), y el segundo</w:t>
      </w:r>
      <w:r w:rsidR="00BC4510" w:rsidRPr="00C34B89">
        <w:rPr>
          <w:rFonts w:ascii="Times New Roman" w:hAnsi="Times New Roman" w:cs="Times New Roman"/>
        </w:rPr>
        <w:t>, el objeto real,</w:t>
      </w:r>
      <w:r w:rsidR="00DD7371" w:rsidRPr="00C34B89">
        <w:rPr>
          <w:rFonts w:ascii="Times New Roman" w:hAnsi="Times New Roman" w:cs="Times New Roman"/>
        </w:rPr>
        <w:t xml:space="preserve"> define la extraña (pero necesaria) propiedad del objeto de retraerse sobre sí mismo, de retirarse a un fondo inaccesible pero real, es decir, de constituirse</w:t>
      </w:r>
      <w:r w:rsidR="00567650">
        <w:rPr>
          <w:rFonts w:ascii="Times New Roman" w:hAnsi="Times New Roman" w:cs="Times New Roman"/>
        </w:rPr>
        <w:t xml:space="preserve"> en una especie de “</w:t>
      </w:r>
      <w:r w:rsidR="003D7ABF" w:rsidRPr="00C34B89">
        <w:rPr>
          <w:rFonts w:ascii="Times New Roman" w:hAnsi="Times New Roman" w:cs="Times New Roman"/>
        </w:rPr>
        <w:t>sustancia” aristotélica</w:t>
      </w:r>
      <w:r w:rsidR="00DD7371" w:rsidRPr="00C34B89">
        <w:rPr>
          <w:rFonts w:ascii="Times New Roman" w:hAnsi="Times New Roman" w:cs="Times New Roman"/>
        </w:rPr>
        <w:t xml:space="preserve">, unitaria y autónoma. </w:t>
      </w:r>
      <w:r w:rsidR="00507DB1" w:rsidRPr="00C34B89">
        <w:rPr>
          <w:rFonts w:ascii="Times New Roman" w:hAnsi="Times New Roman" w:cs="Times New Roman"/>
        </w:rPr>
        <w:t xml:space="preserve">Este </w:t>
      </w:r>
      <w:r w:rsidR="00507DB1" w:rsidRPr="00C34B89">
        <w:rPr>
          <w:rFonts w:ascii="Times New Roman" w:hAnsi="Times New Roman" w:cs="Times New Roman"/>
          <w:i/>
        </w:rPr>
        <w:t>retiro</w:t>
      </w:r>
      <w:r w:rsidR="00507DB1" w:rsidRPr="00C34B89">
        <w:rPr>
          <w:rFonts w:ascii="Times New Roman" w:hAnsi="Times New Roman" w:cs="Times New Roman"/>
        </w:rPr>
        <w:t xml:space="preserve"> es lo que podemos concebir en</w:t>
      </w:r>
      <w:r w:rsidR="00567650">
        <w:rPr>
          <w:rFonts w:ascii="Times New Roman" w:hAnsi="Times New Roman" w:cs="Times New Roman"/>
        </w:rPr>
        <w:t xml:space="preserve"> términos de resistencia</w:t>
      </w:r>
      <w:r w:rsidR="00507DB1" w:rsidRPr="00C34B89">
        <w:rPr>
          <w:rFonts w:ascii="Times New Roman" w:hAnsi="Times New Roman" w:cs="Times New Roman"/>
        </w:rPr>
        <w:t xml:space="preserve"> del objeto: el objeto real es lo que resiste y se resiste a ser absorbido no sólo por la conciencia humana sino por cualquier otro </w:t>
      </w:r>
      <w:r w:rsidR="007711B3" w:rsidRPr="00C34B89">
        <w:rPr>
          <w:rFonts w:ascii="Times New Roman" w:hAnsi="Times New Roman" w:cs="Times New Roman"/>
        </w:rPr>
        <w:t>objeto</w:t>
      </w:r>
      <w:r w:rsidR="00507DB1" w:rsidRPr="00C34B89">
        <w:rPr>
          <w:rFonts w:ascii="Times New Roman" w:hAnsi="Times New Roman" w:cs="Times New Roman"/>
        </w:rPr>
        <w:t xml:space="preserve">. </w:t>
      </w:r>
    </w:p>
    <w:p w14:paraId="6DC0762B" w14:textId="025ED2C3" w:rsidR="00C91C21" w:rsidRPr="00C34B89" w:rsidRDefault="00507DB1" w:rsidP="00CE71DF">
      <w:pPr>
        <w:jc w:val="both"/>
        <w:rPr>
          <w:rFonts w:ascii="Times New Roman" w:hAnsi="Times New Roman" w:cs="Times New Roman"/>
        </w:rPr>
      </w:pPr>
      <w:r w:rsidRPr="00C34B89">
        <w:rPr>
          <w:rFonts w:ascii="Times New Roman" w:hAnsi="Times New Roman" w:cs="Times New Roman"/>
        </w:rPr>
        <w:tab/>
      </w:r>
      <w:r w:rsidR="00BC4510" w:rsidRPr="00C34B89">
        <w:rPr>
          <w:rFonts w:ascii="Times New Roman" w:hAnsi="Times New Roman" w:cs="Times New Roman"/>
        </w:rPr>
        <w:t>Para mayor entendimiento, ca</w:t>
      </w:r>
      <w:r w:rsidRPr="00C34B89">
        <w:rPr>
          <w:rFonts w:ascii="Times New Roman" w:hAnsi="Times New Roman" w:cs="Times New Roman"/>
        </w:rPr>
        <w:t>be referir aquí el concepto de la “tercera mesa” que Harman ha expuesto en</w:t>
      </w:r>
      <w:r w:rsidR="009E2CCE" w:rsidRPr="00C34B89">
        <w:rPr>
          <w:rFonts w:ascii="Times New Roman" w:hAnsi="Times New Roman" w:cs="Times New Roman"/>
        </w:rPr>
        <w:t xml:space="preserve"> </w:t>
      </w:r>
      <w:r w:rsidRPr="00C34B89">
        <w:rPr>
          <w:rFonts w:ascii="Times New Roman" w:hAnsi="Times New Roman" w:cs="Times New Roman"/>
        </w:rPr>
        <w:t xml:space="preserve">un ensayo reciente. </w:t>
      </w:r>
      <w:r w:rsidR="009E2CCE" w:rsidRPr="00C34B89">
        <w:rPr>
          <w:rFonts w:ascii="Times New Roman" w:hAnsi="Times New Roman" w:cs="Times New Roman"/>
        </w:rPr>
        <w:t xml:space="preserve">En la tradición de la filosofía moderna se ha hablado de dos mesas, la mesa que es objeto de la experiencia cotidiana </w:t>
      </w:r>
      <w:r w:rsidR="00BC4510" w:rsidRPr="00C34B89">
        <w:rPr>
          <w:rFonts w:ascii="Times New Roman" w:hAnsi="Times New Roman" w:cs="Times New Roman"/>
        </w:rPr>
        <w:t xml:space="preserve">(tema de la fenomenología) </w:t>
      </w:r>
      <w:r w:rsidR="009E2CCE" w:rsidRPr="00C34B89">
        <w:rPr>
          <w:rFonts w:ascii="Times New Roman" w:hAnsi="Times New Roman" w:cs="Times New Roman"/>
        </w:rPr>
        <w:t xml:space="preserve">y la mesa </w:t>
      </w:r>
      <w:r w:rsidR="00BC4510" w:rsidRPr="00C34B89">
        <w:rPr>
          <w:rFonts w:ascii="Times New Roman" w:hAnsi="Times New Roman" w:cs="Times New Roman"/>
        </w:rPr>
        <w:t>que es</w:t>
      </w:r>
      <w:r w:rsidR="009E2CCE" w:rsidRPr="00C34B89">
        <w:rPr>
          <w:rFonts w:ascii="Times New Roman" w:hAnsi="Times New Roman" w:cs="Times New Roman"/>
        </w:rPr>
        <w:t xml:space="preserve"> objeto de la teoría física, es decir, como un conjunto de partículas atómicas que </w:t>
      </w:r>
      <w:r w:rsidR="007E764C" w:rsidRPr="00C34B89">
        <w:rPr>
          <w:rFonts w:ascii="Times New Roman" w:hAnsi="Times New Roman" w:cs="Times New Roman"/>
        </w:rPr>
        <w:t>se ajustan</w:t>
      </w:r>
      <w:r w:rsidR="009E2CCE" w:rsidRPr="00C34B89">
        <w:rPr>
          <w:rFonts w:ascii="Times New Roman" w:hAnsi="Times New Roman" w:cs="Times New Roman"/>
        </w:rPr>
        <w:t xml:space="preserve"> ciertas regularidades</w:t>
      </w:r>
      <w:r w:rsidR="00BC4510" w:rsidRPr="00C34B89">
        <w:rPr>
          <w:rFonts w:ascii="Times New Roman" w:hAnsi="Times New Roman" w:cs="Times New Roman"/>
        </w:rPr>
        <w:t xml:space="preserve"> objetivas. Ambas posturas se han contrapuesto siempre, cada una reivindicando para sí que su “mesa” es la real y que la otra es irreal: para la postura fenomenológica la mesa del físico es una mera construcción teórica, mientras que para la postura físico-materialista la mesa del fenomenólogo es una especie de ficción o de fantasma (un “epifenómeno” de la </w:t>
      </w:r>
      <w:r w:rsidR="00A55E51" w:rsidRPr="00C34B89">
        <w:rPr>
          <w:rFonts w:ascii="Times New Roman" w:hAnsi="Times New Roman" w:cs="Times New Roman"/>
        </w:rPr>
        <w:t>conciencia</w:t>
      </w:r>
      <w:r w:rsidR="00BC4510" w:rsidRPr="00C34B89">
        <w:rPr>
          <w:rFonts w:ascii="Times New Roman" w:hAnsi="Times New Roman" w:cs="Times New Roman"/>
        </w:rPr>
        <w:t>). Esta contraposición ha atravesado el pensamiento del siglo XX y se ha mostrado, en general, como el conflicto irreductible entre las dos culturas: la humanista y la científi</w:t>
      </w:r>
      <w:r w:rsidR="007711B3" w:rsidRPr="00C34B89">
        <w:rPr>
          <w:rFonts w:ascii="Times New Roman" w:hAnsi="Times New Roman" w:cs="Times New Roman"/>
        </w:rPr>
        <w:t>ca. Harman propone salir de este</w:t>
      </w:r>
      <w:r w:rsidR="00BC4510" w:rsidRPr="00C34B89">
        <w:rPr>
          <w:rFonts w:ascii="Times New Roman" w:hAnsi="Times New Roman" w:cs="Times New Roman"/>
        </w:rPr>
        <w:t xml:space="preserve"> falso</w:t>
      </w:r>
      <w:r w:rsidR="009643AA" w:rsidRPr="00C34B89">
        <w:rPr>
          <w:rFonts w:ascii="Times New Roman" w:hAnsi="Times New Roman" w:cs="Times New Roman"/>
        </w:rPr>
        <w:t xml:space="preserve"> conflicto asumiendo que ambas mesas</w:t>
      </w:r>
      <w:r w:rsidR="00BC4510" w:rsidRPr="00C34B89">
        <w:rPr>
          <w:rFonts w:ascii="Times New Roman" w:hAnsi="Times New Roman" w:cs="Times New Roman"/>
        </w:rPr>
        <w:t xml:space="preserve"> son irreales y que la mesa real es una sustancia que se retrae </w:t>
      </w:r>
      <w:r w:rsidR="00914FF8" w:rsidRPr="00C34B89">
        <w:rPr>
          <w:rFonts w:ascii="Times New Roman" w:hAnsi="Times New Roman" w:cs="Times New Roman"/>
        </w:rPr>
        <w:t xml:space="preserve">(resiste) </w:t>
      </w:r>
      <w:r w:rsidR="00BC4510" w:rsidRPr="00C34B89">
        <w:rPr>
          <w:rFonts w:ascii="Times New Roman" w:hAnsi="Times New Roman" w:cs="Times New Roman"/>
        </w:rPr>
        <w:t>a sus manifestacion</w:t>
      </w:r>
      <w:r w:rsidR="009643AA" w:rsidRPr="00C34B89">
        <w:rPr>
          <w:rFonts w:ascii="Times New Roman" w:hAnsi="Times New Roman" w:cs="Times New Roman"/>
        </w:rPr>
        <w:t>es fenoménicas tanto como a su composición físico</w:t>
      </w:r>
      <w:r w:rsidR="00BC4510" w:rsidRPr="00C34B89">
        <w:rPr>
          <w:rFonts w:ascii="Times New Roman" w:hAnsi="Times New Roman" w:cs="Times New Roman"/>
        </w:rPr>
        <w:t xml:space="preserve">-corpuscular, y que permanece oculta e inaccesible frente a toda pretensión de agotamiento completo de su ser.  </w:t>
      </w:r>
    </w:p>
    <w:p w14:paraId="6863ADC7" w14:textId="77777777" w:rsidR="00914FF8" w:rsidRPr="00C34B89" w:rsidRDefault="00914FF8" w:rsidP="00CE71DF">
      <w:pPr>
        <w:jc w:val="both"/>
        <w:rPr>
          <w:rFonts w:ascii="Times New Roman" w:hAnsi="Times New Roman" w:cs="Times New Roman"/>
        </w:rPr>
      </w:pPr>
    </w:p>
    <w:p w14:paraId="49848617" w14:textId="07B3F66A" w:rsidR="00914FF8" w:rsidRPr="00C34B89" w:rsidRDefault="00C91C21" w:rsidP="002A7E05">
      <w:pPr>
        <w:ind w:left="708"/>
        <w:jc w:val="both"/>
        <w:rPr>
          <w:rFonts w:ascii="Times New Roman" w:hAnsi="Times New Roman" w:cs="Times New Roman"/>
          <w:sz w:val="22"/>
          <w:szCs w:val="22"/>
        </w:rPr>
      </w:pPr>
      <w:r w:rsidRPr="00C34B89">
        <w:rPr>
          <w:rFonts w:ascii="Times New Roman" w:hAnsi="Times New Roman" w:cs="Times New Roman"/>
          <w:sz w:val="22"/>
          <w:szCs w:val="22"/>
        </w:rPr>
        <w:t>La tercera mesa se sitúa justo entre las otras dos, ninguna de las cuales es realmente una mesa. Esta tercera mesa emerge como algo distinto a sus componentes y también se oculta detrás de sus efectos externos. Nuestra mesa es un ser intermedio que no es localizable a partir de la física subatómica ni la psicología humana, sino que habita una zona permanente y autónoma donde los objetos son simplemente ellos mismos</w:t>
      </w:r>
      <w:r w:rsidR="00822E69">
        <w:rPr>
          <w:rFonts w:ascii="Times New Roman" w:hAnsi="Times New Roman" w:cs="Times New Roman"/>
          <w:sz w:val="22"/>
          <w:szCs w:val="22"/>
        </w:rPr>
        <w:t xml:space="preserve"> (Harman, 2016)</w:t>
      </w:r>
      <w:r w:rsidRPr="00C34B89">
        <w:rPr>
          <w:rFonts w:ascii="Times New Roman" w:hAnsi="Times New Roman" w:cs="Times New Roman"/>
          <w:sz w:val="22"/>
          <w:szCs w:val="22"/>
        </w:rPr>
        <w:t>.</w:t>
      </w:r>
    </w:p>
    <w:p w14:paraId="7C190F0F" w14:textId="77777777" w:rsidR="00914FF8" w:rsidRPr="00C34B89" w:rsidRDefault="00914FF8" w:rsidP="00CE71DF">
      <w:pPr>
        <w:jc w:val="both"/>
        <w:rPr>
          <w:rFonts w:ascii="Times New Roman" w:hAnsi="Times New Roman" w:cs="Times New Roman"/>
          <w:sz w:val="22"/>
          <w:szCs w:val="22"/>
        </w:rPr>
      </w:pPr>
    </w:p>
    <w:p w14:paraId="7F9853CA" w14:textId="35C25DA1" w:rsidR="00914FF8" w:rsidRPr="00C34B89" w:rsidRDefault="00914FF8" w:rsidP="00CE71DF">
      <w:pPr>
        <w:jc w:val="both"/>
        <w:rPr>
          <w:rFonts w:ascii="Times New Roman" w:hAnsi="Times New Roman" w:cs="Times New Roman"/>
        </w:rPr>
      </w:pPr>
      <w:r w:rsidRPr="00C34B89">
        <w:rPr>
          <w:rFonts w:ascii="Times New Roman" w:hAnsi="Times New Roman" w:cs="Times New Roman"/>
        </w:rPr>
        <w:lastRenderedPageBreak/>
        <w:t>No obstante, Harman considera que la mesa real, en su retiro sobre sí misma, es capaz todavía de emitir ciertos llamados, ciertas alusiones, indirectas, expresivas, ocasionales. De ahí que, según el filósofo norteamericano, sea el arte el modo en que los seres humanos hemos podido mantener un contacto con la cosa real, con la realidad de las cosas. El arte es, en verdad, la base para la constitución de la tercera cultura que buscamos, una que pueda superar en definitiva el dualismo, finalmente sin sentido, de las dos culturas que el siglo XX ha buscado defender</w:t>
      </w:r>
      <w:r w:rsidR="00BB70F8" w:rsidRPr="00C34B89">
        <w:rPr>
          <w:rFonts w:ascii="Times New Roman" w:hAnsi="Times New Roman" w:cs="Times New Roman"/>
        </w:rPr>
        <w:t xml:space="preserve"> </w:t>
      </w:r>
      <w:r w:rsidR="00A55E51" w:rsidRPr="00C34B89">
        <w:rPr>
          <w:rFonts w:ascii="Times New Roman" w:hAnsi="Times New Roman" w:cs="Times New Roman"/>
        </w:rPr>
        <w:t>o</w:t>
      </w:r>
      <w:r w:rsidR="00B15EEF" w:rsidRPr="00C34B89">
        <w:rPr>
          <w:rFonts w:ascii="Times New Roman" w:hAnsi="Times New Roman" w:cs="Times New Roman"/>
        </w:rPr>
        <w:t>,</w:t>
      </w:r>
      <w:r w:rsidRPr="00C34B89">
        <w:rPr>
          <w:rFonts w:ascii="Times New Roman" w:hAnsi="Times New Roman" w:cs="Times New Roman"/>
        </w:rPr>
        <w:t xml:space="preserve"> vanamente</w:t>
      </w:r>
      <w:r w:rsidR="00B15EEF" w:rsidRPr="00C34B89">
        <w:rPr>
          <w:rFonts w:ascii="Times New Roman" w:hAnsi="Times New Roman" w:cs="Times New Roman"/>
        </w:rPr>
        <w:t>,</w:t>
      </w:r>
      <w:r w:rsidRPr="00C34B89">
        <w:rPr>
          <w:rFonts w:ascii="Times New Roman" w:hAnsi="Times New Roman" w:cs="Times New Roman"/>
        </w:rPr>
        <w:t xml:space="preserve"> de </w:t>
      </w:r>
      <w:r w:rsidR="00BB70F8" w:rsidRPr="00C34B89">
        <w:rPr>
          <w:rFonts w:ascii="Times New Roman" w:hAnsi="Times New Roman" w:cs="Times New Roman"/>
        </w:rPr>
        <w:t xml:space="preserve">superar y </w:t>
      </w:r>
      <w:r w:rsidR="00871F1D" w:rsidRPr="00C34B89">
        <w:rPr>
          <w:rFonts w:ascii="Times New Roman" w:hAnsi="Times New Roman" w:cs="Times New Roman"/>
        </w:rPr>
        <w:t>unificar de forma parcial.</w:t>
      </w:r>
      <w:r w:rsidRPr="00C34B89">
        <w:rPr>
          <w:rFonts w:ascii="Times New Roman" w:hAnsi="Times New Roman" w:cs="Times New Roman"/>
        </w:rPr>
        <w:t xml:space="preserve"> </w:t>
      </w:r>
      <w:r w:rsidR="00BB70F8" w:rsidRPr="00C34B89">
        <w:rPr>
          <w:rFonts w:ascii="Times New Roman" w:hAnsi="Times New Roman" w:cs="Times New Roman"/>
        </w:rPr>
        <w:t>Sólo el arte nos permite mantener</w:t>
      </w:r>
      <w:r w:rsidR="00623A8E" w:rsidRPr="00C34B89">
        <w:rPr>
          <w:rFonts w:ascii="Times New Roman" w:hAnsi="Times New Roman" w:cs="Times New Roman"/>
        </w:rPr>
        <w:t xml:space="preserve"> la resistencia de lo real</w:t>
      </w:r>
      <w:r w:rsidR="00BB70F8" w:rsidRPr="00C34B89">
        <w:rPr>
          <w:rFonts w:ascii="Times New Roman" w:hAnsi="Times New Roman" w:cs="Times New Roman"/>
        </w:rPr>
        <w:t xml:space="preserve"> sin destruirla –pues es</w:t>
      </w:r>
      <w:r w:rsidR="00B15EEF" w:rsidRPr="00C34B89">
        <w:rPr>
          <w:rFonts w:ascii="Times New Roman" w:hAnsi="Times New Roman" w:cs="Times New Roman"/>
        </w:rPr>
        <w:t>a resistencia es</w:t>
      </w:r>
      <w:r w:rsidR="00BB70F8" w:rsidRPr="00C34B89">
        <w:rPr>
          <w:rFonts w:ascii="Times New Roman" w:hAnsi="Times New Roman" w:cs="Times New Roman"/>
        </w:rPr>
        <w:t xml:space="preserve"> el </w:t>
      </w:r>
      <w:r w:rsidR="00BB70F8" w:rsidRPr="00C34B89">
        <w:rPr>
          <w:rFonts w:ascii="Times New Roman" w:hAnsi="Times New Roman" w:cs="Times New Roman"/>
          <w:i/>
        </w:rPr>
        <w:t>sentido</w:t>
      </w:r>
      <w:r w:rsidR="00BB70F8" w:rsidRPr="00C34B89">
        <w:rPr>
          <w:rFonts w:ascii="Times New Roman" w:hAnsi="Times New Roman" w:cs="Times New Roman"/>
        </w:rPr>
        <w:t xml:space="preserve"> de lo real– y</w:t>
      </w:r>
      <w:r w:rsidR="00623A8E" w:rsidRPr="00C34B89">
        <w:rPr>
          <w:rFonts w:ascii="Times New Roman" w:hAnsi="Times New Roman" w:cs="Times New Roman"/>
        </w:rPr>
        <w:t>,</w:t>
      </w:r>
      <w:r w:rsidR="00BB70F8" w:rsidRPr="00C34B89">
        <w:rPr>
          <w:rFonts w:ascii="Times New Roman" w:hAnsi="Times New Roman" w:cs="Times New Roman"/>
        </w:rPr>
        <w:t xml:space="preserve"> a la vez</w:t>
      </w:r>
      <w:r w:rsidR="00623A8E" w:rsidRPr="00C34B89">
        <w:rPr>
          <w:rFonts w:ascii="Times New Roman" w:hAnsi="Times New Roman" w:cs="Times New Roman"/>
        </w:rPr>
        <w:t>,</w:t>
      </w:r>
      <w:r w:rsidR="009643AA" w:rsidRPr="00C34B89">
        <w:rPr>
          <w:rFonts w:ascii="Times New Roman" w:hAnsi="Times New Roman" w:cs="Times New Roman"/>
        </w:rPr>
        <w:t xml:space="preserve"> sin conformarnos</w:t>
      </w:r>
      <w:r w:rsidR="00BB70F8" w:rsidRPr="00C34B89">
        <w:rPr>
          <w:rFonts w:ascii="Times New Roman" w:hAnsi="Times New Roman" w:cs="Times New Roman"/>
        </w:rPr>
        <w:t xml:space="preserve"> con dejarla en un silencio absoluto, en un retiro puramente pasivo e improductivo. </w:t>
      </w:r>
    </w:p>
    <w:p w14:paraId="139CE853" w14:textId="6243EDBE" w:rsidR="00BB70F8" w:rsidRPr="00C34B89" w:rsidRDefault="00BB70F8" w:rsidP="00CE71DF">
      <w:pPr>
        <w:jc w:val="both"/>
        <w:rPr>
          <w:rFonts w:ascii="Times New Roman" w:hAnsi="Times New Roman" w:cs="Times New Roman"/>
        </w:rPr>
      </w:pPr>
      <w:r w:rsidRPr="00C34B89">
        <w:rPr>
          <w:rFonts w:ascii="Times New Roman" w:hAnsi="Times New Roman" w:cs="Times New Roman"/>
        </w:rPr>
        <w:tab/>
        <w:t xml:space="preserve">El filósofo italiano </w:t>
      </w:r>
      <w:proofErr w:type="spellStart"/>
      <w:r w:rsidRPr="00C34B89">
        <w:rPr>
          <w:rFonts w:ascii="Times New Roman" w:hAnsi="Times New Roman" w:cs="Times New Roman"/>
        </w:rPr>
        <w:t>Maurizio</w:t>
      </w:r>
      <w:proofErr w:type="spellEnd"/>
      <w:r w:rsidRPr="00C34B89">
        <w:rPr>
          <w:rFonts w:ascii="Times New Roman" w:hAnsi="Times New Roman" w:cs="Times New Roman"/>
        </w:rPr>
        <w:t xml:space="preserve"> </w:t>
      </w:r>
      <w:proofErr w:type="spellStart"/>
      <w:r w:rsidRPr="00C34B89">
        <w:rPr>
          <w:rFonts w:ascii="Times New Roman" w:hAnsi="Times New Roman" w:cs="Times New Roman"/>
        </w:rPr>
        <w:t>Ferraris</w:t>
      </w:r>
      <w:proofErr w:type="spellEnd"/>
      <w:r w:rsidRPr="00C34B89">
        <w:rPr>
          <w:rFonts w:ascii="Times New Roman" w:hAnsi="Times New Roman" w:cs="Times New Roman"/>
        </w:rPr>
        <w:t xml:space="preserve">, quien dio un giro desde la hermenéutica hacia el nuevo realismo, es la única figura de esta nueva corriente filosófica que ha usado explícitamente el término resistencia para definir su propia concepción. Ferraris caracteriza al objeto real, y a lo real en cuanto tal, como lo </w:t>
      </w:r>
      <w:proofErr w:type="spellStart"/>
      <w:r w:rsidRPr="00C34B89">
        <w:rPr>
          <w:rFonts w:ascii="Times New Roman" w:hAnsi="Times New Roman" w:cs="Times New Roman"/>
        </w:rPr>
        <w:t>inenmendable</w:t>
      </w:r>
      <w:proofErr w:type="spellEnd"/>
      <w:r w:rsidRPr="00C34B89">
        <w:rPr>
          <w:rFonts w:ascii="Times New Roman" w:hAnsi="Times New Roman" w:cs="Times New Roman"/>
        </w:rPr>
        <w:t xml:space="preserve">, lo que resiste, esto es, lo que escapa a nuestras determinaciones intelectuales, a nuestras acciones intencionadas o nuestras </w:t>
      </w:r>
      <w:r w:rsidR="00623A8E" w:rsidRPr="00C34B89">
        <w:rPr>
          <w:rFonts w:ascii="Times New Roman" w:hAnsi="Times New Roman" w:cs="Times New Roman"/>
        </w:rPr>
        <w:t>planificaciones</w:t>
      </w:r>
      <w:r w:rsidRPr="00C34B89">
        <w:rPr>
          <w:rFonts w:ascii="Times New Roman" w:hAnsi="Times New Roman" w:cs="Times New Roman"/>
        </w:rPr>
        <w:t xml:space="preserve"> sistemáticas. </w:t>
      </w:r>
    </w:p>
    <w:p w14:paraId="24273CFE" w14:textId="77777777" w:rsidR="00277837" w:rsidRPr="00C34B89" w:rsidRDefault="00277837" w:rsidP="00CE71DF">
      <w:pPr>
        <w:jc w:val="both"/>
        <w:rPr>
          <w:rFonts w:ascii="Times New Roman" w:hAnsi="Times New Roman" w:cs="Times New Roman"/>
        </w:rPr>
      </w:pPr>
    </w:p>
    <w:p w14:paraId="105B99F1" w14:textId="1E00EE84" w:rsidR="00277837" w:rsidRPr="00C34B89" w:rsidRDefault="00277837" w:rsidP="002A7E05">
      <w:pPr>
        <w:ind w:left="708"/>
        <w:jc w:val="both"/>
        <w:rPr>
          <w:rFonts w:ascii="Times New Roman" w:hAnsi="Times New Roman" w:cs="Times New Roman"/>
        </w:rPr>
      </w:pPr>
      <w:r w:rsidRPr="00C34B89">
        <w:rPr>
          <w:rFonts w:ascii="Times New Roman" w:hAnsi="Times New Roman" w:cs="Times New Roman"/>
          <w:sz w:val="22"/>
          <w:szCs w:val="22"/>
        </w:rPr>
        <w:t xml:space="preserve">la </w:t>
      </w:r>
      <w:proofErr w:type="spellStart"/>
      <w:r w:rsidRPr="00C34B89">
        <w:rPr>
          <w:rFonts w:ascii="Times New Roman" w:hAnsi="Times New Roman" w:cs="Times New Roman"/>
          <w:sz w:val="22"/>
          <w:szCs w:val="22"/>
        </w:rPr>
        <w:t>inenmendabilidad</w:t>
      </w:r>
      <w:proofErr w:type="spellEnd"/>
      <w:r w:rsidRPr="00C34B89">
        <w:rPr>
          <w:rFonts w:ascii="Times New Roman" w:hAnsi="Times New Roman" w:cs="Times New Roman"/>
          <w:sz w:val="22"/>
          <w:szCs w:val="22"/>
        </w:rPr>
        <w:t xml:space="preserve"> se manifiesta esencialmente como un </w:t>
      </w:r>
      <w:proofErr w:type="spellStart"/>
      <w:r w:rsidRPr="00C34B89">
        <w:rPr>
          <w:rFonts w:ascii="Times New Roman" w:hAnsi="Times New Roman" w:cs="Times New Roman"/>
          <w:sz w:val="22"/>
          <w:szCs w:val="22"/>
        </w:rPr>
        <w:t>fenómeno</w:t>
      </w:r>
      <w:proofErr w:type="spellEnd"/>
      <w:r w:rsidRPr="00C34B89">
        <w:rPr>
          <w:rFonts w:ascii="Times New Roman" w:hAnsi="Times New Roman" w:cs="Times New Roman"/>
          <w:sz w:val="22"/>
          <w:szCs w:val="22"/>
        </w:rPr>
        <w:t xml:space="preserve"> de resistencia y de contraste. Yo puedo abrazar todas las </w:t>
      </w:r>
      <w:proofErr w:type="spellStart"/>
      <w:r w:rsidRPr="00C34B89">
        <w:rPr>
          <w:rFonts w:ascii="Times New Roman" w:hAnsi="Times New Roman" w:cs="Times New Roman"/>
          <w:sz w:val="22"/>
          <w:szCs w:val="22"/>
        </w:rPr>
        <w:t>teorías</w:t>
      </w:r>
      <w:proofErr w:type="spellEnd"/>
      <w:r w:rsidRPr="00C34B89">
        <w:rPr>
          <w:rFonts w:ascii="Times New Roman" w:hAnsi="Times New Roman" w:cs="Times New Roman"/>
          <w:sz w:val="22"/>
          <w:szCs w:val="22"/>
        </w:rPr>
        <w:t xml:space="preserve"> del conocimiento de este mundo, puedo ser atomista o </w:t>
      </w:r>
      <w:proofErr w:type="spellStart"/>
      <w:r w:rsidRPr="00C34B89">
        <w:rPr>
          <w:rFonts w:ascii="Times New Roman" w:hAnsi="Times New Roman" w:cs="Times New Roman"/>
          <w:sz w:val="22"/>
          <w:szCs w:val="22"/>
        </w:rPr>
        <w:t>berkeleyano</w:t>
      </w:r>
      <w:proofErr w:type="spellEnd"/>
      <w:r w:rsidRPr="00C34B89">
        <w:rPr>
          <w:rFonts w:ascii="Times New Roman" w:hAnsi="Times New Roman" w:cs="Times New Roman"/>
          <w:sz w:val="22"/>
          <w:szCs w:val="22"/>
        </w:rPr>
        <w:t xml:space="preserve">, postmodernista o cognitivista, puedo pensar, con el realismo ingenuo, de que lo que se percibe es el mundo falso. Permanece, no obstante, que lo que percibimos es </w:t>
      </w:r>
      <w:proofErr w:type="spellStart"/>
      <w:r w:rsidRPr="00C34B89">
        <w:rPr>
          <w:rFonts w:ascii="Times New Roman" w:hAnsi="Times New Roman" w:cs="Times New Roman"/>
          <w:sz w:val="22"/>
          <w:szCs w:val="22"/>
        </w:rPr>
        <w:t>inenmendable</w:t>
      </w:r>
      <w:proofErr w:type="spellEnd"/>
      <w:r w:rsidRPr="00C34B89">
        <w:rPr>
          <w:rFonts w:ascii="Times New Roman" w:hAnsi="Times New Roman" w:cs="Times New Roman"/>
          <w:sz w:val="22"/>
          <w:szCs w:val="22"/>
        </w:rPr>
        <w:t xml:space="preserve">, no es posible corregirlo: la luz del sol es enceguecedora, y el mango de la cafetera quema, si la hemos dejado al fuego. No hay ninguna </w:t>
      </w:r>
      <w:proofErr w:type="spellStart"/>
      <w:r w:rsidRPr="00C34B89">
        <w:rPr>
          <w:rFonts w:ascii="Times New Roman" w:hAnsi="Times New Roman" w:cs="Times New Roman"/>
          <w:sz w:val="22"/>
          <w:szCs w:val="22"/>
        </w:rPr>
        <w:t>interpretación</w:t>
      </w:r>
      <w:proofErr w:type="spellEnd"/>
      <w:r w:rsidRPr="00C34B89">
        <w:rPr>
          <w:rFonts w:ascii="Times New Roman" w:hAnsi="Times New Roman" w:cs="Times New Roman"/>
          <w:sz w:val="22"/>
          <w:szCs w:val="22"/>
        </w:rPr>
        <w:t xml:space="preserve"> que oponer a estos hechos; las </w:t>
      </w:r>
      <w:proofErr w:type="spellStart"/>
      <w:r w:rsidRPr="00C34B89">
        <w:rPr>
          <w:rFonts w:ascii="Times New Roman" w:hAnsi="Times New Roman" w:cs="Times New Roman"/>
          <w:sz w:val="22"/>
          <w:szCs w:val="22"/>
        </w:rPr>
        <w:t>únicas</w:t>
      </w:r>
      <w:proofErr w:type="spellEnd"/>
      <w:r w:rsidRPr="00C34B89">
        <w:rPr>
          <w:rFonts w:ascii="Times New Roman" w:hAnsi="Times New Roman" w:cs="Times New Roman"/>
          <w:sz w:val="22"/>
          <w:szCs w:val="22"/>
        </w:rPr>
        <w:t xml:space="preserve"> alternativas son los anteojos de sol y los guantes</w:t>
      </w:r>
      <w:r w:rsidR="00822E69">
        <w:rPr>
          <w:rFonts w:ascii="Times New Roman" w:hAnsi="Times New Roman" w:cs="Times New Roman"/>
          <w:sz w:val="22"/>
          <w:szCs w:val="22"/>
        </w:rPr>
        <w:t xml:space="preserve"> (</w:t>
      </w:r>
      <w:proofErr w:type="spellStart"/>
      <w:r w:rsidR="00822E69">
        <w:rPr>
          <w:rFonts w:ascii="Times New Roman" w:hAnsi="Times New Roman" w:cs="Times New Roman"/>
          <w:sz w:val="22"/>
          <w:szCs w:val="22"/>
        </w:rPr>
        <w:t>Ferraris</w:t>
      </w:r>
      <w:proofErr w:type="spellEnd"/>
      <w:r w:rsidR="00822E69">
        <w:rPr>
          <w:rFonts w:ascii="Times New Roman" w:hAnsi="Times New Roman" w:cs="Times New Roman"/>
          <w:sz w:val="22"/>
          <w:szCs w:val="22"/>
        </w:rPr>
        <w:t>, 2013: 49).</w:t>
      </w:r>
    </w:p>
    <w:p w14:paraId="7E382605" w14:textId="77777777" w:rsidR="00774B48" w:rsidRPr="00C34B89" w:rsidRDefault="00774B48" w:rsidP="00CE71DF">
      <w:pPr>
        <w:jc w:val="both"/>
        <w:rPr>
          <w:rFonts w:ascii="Times New Roman" w:hAnsi="Times New Roman" w:cs="Times New Roman"/>
        </w:rPr>
      </w:pPr>
    </w:p>
    <w:p w14:paraId="4B177CB6" w14:textId="27589ED3" w:rsidR="00774B48" w:rsidRPr="00C34B89" w:rsidRDefault="00774B48" w:rsidP="00CE71DF">
      <w:pPr>
        <w:jc w:val="both"/>
        <w:rPr>
          <w:rFonts w:ascii="Times New Roman" w:hAnsi="Times New Roman" w:cs="Times New Roman"/>
        </w:rPr>
      </w:pPr>
      <w:r w:rsidRPr="00C34B89">
        <w:rPr>
          <w:rFonts w:ascii="Times New Roman" w:hAnsi="Times New Roman" w:cs="Times New Roman"/>
        </w:rPr>
        <w:t>No obstante, Ferraris no quiere permanecer en un mero “negativismo”, y propone una versión má</w:t>
      </w:r>
      <w:r w:rsidR="00EB704F" w:rsidRPr="00C34B89">
        <w:rPr>
          <w:rFonts w:ascii="Times New Roman" w:hAnsi="Times New Roman" w:cs="Times New Roman"/>
        </w:rPr>
        <w:t>s amplia del realismo (que llega a llamar “realismo trascendental”)</w:t>
      </w:r>
      <w:r w:rsidR="009643AA" w:rsidRPr="00C34B89">
        <w:rPr>
          <w:rFonts w:ascii="Times New Roman" w:hAnsi="Times New Roman" w:cs="Times New Roman"/>
        </w:rPr>
        <w:t>,</w:t>
      </w:r>
      <w:r w:rsidR="00EB704F" w:rsidRPr="00C34B89">
        <w:rPr>
          <w:rFonts w:ascii="Times New Roman" w:hAnsi="Times New Roman" w:cs="Times New Roman"/>
        </w:rPr>
        <w:t xml:space="preserve"> </w:t>
      </w:r>
      <w:r w:rsidR="009643AA" w:rsidRPr="00C34B89">
        <w:rPr>
          <w:rFonts w:ascii="Times New Roman" w:hAnsi="Times New Roman" w:cs="Times New Roman"/>
        </w:rPr>
        <w:t xml:space="preserve">el </w:t>
      </w:r>
      <w:r w:rsidR="00EA3AEC" w:rsidRPr="00C34B89">
        <w:rPr>
          <w:rFonts w:ascii="Times New Roman" w:hAnsi="Times New Roman" w:cs="Times New Roman"/>
        </w:rPr>
        <w:t xml:space="preserve">que incluye, coincidiendo con Harman, una dimensión positiva aunque indirecta o alusiva. </w:t>
      </w:r>
      <w:r w:rsidR="009643AA" w:rsidRPr="00C34B89">
        <w:rPr>
          <w:rFonts w:ascii="Times New Roman" w:hAnsi="Times New Roman" w:cs="Times New Roman"/>
        </w:rPr>
        <w:t xml:space="preserve">En una entrevista reciente, Ferraris expresa su concepción del asunto: </w:t>
      </w:r>
    </w:p>
    <w:p w14:paraId="3E90B81B" w14:textId="77777777" w:rsidR="001265A2" w:rsidRPr="00C34B89" w:rsidRDefault="001265A2" w:rsidP="00CE71DF">
      <w:pPr>
        <w:jc w:val="both"/>
        <w:rPr>
          <w:rFonts w:ascii="Times New Roman" w:hAnsi="Times New Roman" w:cs="Times New Roman"/>
        </w:rPr>
      </w:pPr>
    </w:p>
    <w:p w14:paraId="50F3B3E8" w14:textId="1BA4F7B8" w:rsidR="001265A2" w:rsidRPr="00C34B89" w:rsidRDefault="001265A2" w:rsidP="002A7E05">
      <w:pPr>
        <w:ind w:left="708"/>
        <w:jc w:val="both"/>
        <w:rPr>
          <w:rFonts w:ascii="Times New Roman" w:hAnsi="Times New Roman" w:cs="Times New Roman"/>
        </w:rPr>
      </w:pPr>
      <w:r w:rsidRPr="00C34B89">
        <w:rPr>
          <w:rFonts w:ascii="Times New Roman" w:hAnsi="Times New Roman" w:cs="Times New Roman"/>
          <w:sz w:val="22"/>
          <w:szCs w:val="22"/>
        </w:rPr>
        <w:t xml:space="preserve">Objeto, para mí, es la unidad mínima que resiste (realismo negativo), pero en conjunto tenemos además las ofertas de </w:t>
      </w:r>
      <w:proofErr w:type="spellStart"/>
      <w:r w:rsidRPr="00C34B89">
        <w:rPr>
          <w:rFonts w:ascii="Times New Roman" w:hAnsi="Times New Roman" w:cs="Times New Roman"/>
          <w:sz w:val="22"/>
          <w:szCs w:val="22"/>
        </w:rPr>
        <w:t>affordances</w:t>
      </w:r>
      <w:proofErr w:type="spellEnd"/>
      <w:r w:rsidRPr="00C34B89">
        <w:rPr>
          <w:rFonts w:ascii="Times New Roman" w:hAnsi="Times New Roman" w:cs="Times New Roman"/>
          <w:sz w:val="22"/>
          <w:szCs w:val="22"/>
        </w:rPr>
        <w:t xml:space="preserve"> (realismo positivo). Por lo tanto, en lugar de una definición del objeto puedo proporcionar una lista interminable: Napoleón era un objeto (murió en Santa Elena y no en Manhattan: resistencia; Napoleón permite escribir novelas y poemas: </w:t>
      </w:r>
      <w:proofErr w:type="spellStart"/>
      <w:r w:rsidRPr="00C34B89">
        <w:rPr>
          <w:rFonts w:ascii="Times New Roman" w:hAnsi="Times New Roman" w:cs="Times New Roman"/>
          <w:sz w:val="22"/>
          <w:szCs w:val="22"/>
        </w:rPr>
        <w:t>Affordances</w:t>
      </w:r>
      <w:proofErr w:type="spellEnd"/>
      <w:r w:rsidRPr="00C34B89">
        <w:rPr>
          <w:rFonts w:ascii="Times New Roman" w:hAnsi="Times New Roman" w:cs="Times New Roman"/>
          <w:sz w:val="22"/>
          <w:szCs w:val="22"/>
        </w:rPr>
        <w:t xml:space="preserve">); el destornillador es un objeto (no permite beber, resistencia; pero se puede atornillar o atacar a alguien: </w:t>
      </w:r>
      <w:proofErr w:type="spellStart"/>
      <w:r w:rsidRPr="00C34B89">
        <w:rPr>
          <w:rFonts w:ascii="Times New Roman" w:hAnsi="Times New Roman" w:cs="Times New Roman"/>
          <w:sz w:val="22"/>
          <w:szCs w:val="22"/>
        </w:rPr>
        <w:t>Affordances</w:t>
      </w:r>
      <w:proofErr w:type="spellEnd"/>
      <w:r w:rsidRPr="00C34B89">
        <w:rPr>
          <w:rFonts w:ascii="Times New Roman" w:hAnsi="Times New Roman" w:cs="Times New Roman"/>
          <w:sz w:val="22"/>
          <w:szCs w:val="22"/>
        </w:rPr>
        <w:t>), etc.”</w:t>
      </w:r>
      <w:r w:rsidR="00822E69">
        <w:rPr>
          <w:rFonts w:ascii="Times New Roman" w:hAnsi="Times New Roman" w:cs="Times New Roman"/>
          <w:sz w:val="22"/>
          <w:szCs w:val="22"/>
        </w:rPr>
        <w:t xml:space="preserve"> (</w:t>
      </w:r>
      <w:proofErr w:type="spellStart"/>
      <w:r w:rsidR="00822E69">
        <w:rPr>
          <w:rFonts w:ascii="Times New Roman" w:hAnsi="Times New Roman" w:cs="Times New Roman"/>
          <w:sz w:val="22"/>
          <w:szCs w:val="22"/>
        </w:rPr>
        <w:t>Ralón</w:t>
      </w:r>
      <w:proofErr w:type="spellEnd"/>
      <w:r w:rsidR="00822E69">
        <w:rPr>
          <w:rFonts w:ascii="Times New Roman" w:hAnsi="Times New Roman" w:cs="Times New Roman"/>
          <w:sz w:val="22"/>
          <w:szCs w:val="22"/>
        </w:rPr>
        <w:t xml:space="preserve"> y Ramírez 2016)</w:t>
      </w:r>
      <w:r w:rsidRPr="00C34B89">
        <w:rPr>
          <w:rFonts w:ascii="Times New Roman" w:hAnsi="Times New Roman" w:cs="Times New Roman"/>
          <w:sz w:val="22"/>
          <w:szCs w:val="22"/>
        </w:rPr>
        <w:t>.</w:t>
      </w:r>
    </w:p>
    <w:p w14:paraId="1B29E764" w14:textId="77777777" w:rsidR="00236E2A" w:rsidRPr="00C34B89" w:rsidRDefault="00236E2A" w:rsidP="00CE71DF">
      <w:pPr>
        <w:jc w:val="both"/>
        <w:rPr>
          <w:rFonts w:ascii="Times New Roman" w:hAnsi="Times New Roman" w:cs="Times New Roman"/>
        </w:rPr>
      </w:pPr>
    </w:p>
    <w:p w14:paraId="125EA75E" w14:textId="22BE0251" w:rsidR="00CD563D" w:rsidRPr="00C34B89" w:rsidRDefault="00CD563D" w:rsidP="00CE71DF">
      <w:pPr>
        <w:jc w:val="both"/>
        <w:rPr>
          <w:rFonts w:ascii="Times New Roman" w:hAnsi="Times New Roman" w:cs="Times New Roman"/>
        </w:rPr>
      </w:pPr>
      <w:r w:rsidRPr="00C34B89">
        <w:rPr>
          <w:rFonts w:ascii="Times New Roman" w:hAnsi="Times New Roman" w:cs="Times New Roman"/>
        </w:rPr>
        <w:t xml:space="preserve">El término </w:t>
      </w:r>
      <w:proofErr w:type="spellStart"/>
      <w:r w:rsidRPr="00C34B89">
        <w:rPr>
          <w:rFonts w:ascii="Times New Roman" w:hAnsi="Times New Roman" w:cs="Times New Roman"/>
        </w:rPr>
        <w:t>affordance</w:t>
      </w:r>
      <w:proofErr w:type="spellEnd"/>
      <w:r w:rsidRPr="00C34B89">
        <w:rPr>
          <w:rFonts w:ascii="Times New Roman" w:hAnsi="Times New Roman" w:cs="Times New Roman"/>
        </w:rPr>
        <w:t xml:space="preserve">, proveniente de la psicología cognitiva y luego de la informática, significa, más o menos, ofrecimiento, disposición, es decir, las posibilidades de actuación que un objeto o una situación permite, más allá de sus determinaciones </w:t>
      </w:r>
      <w:r w:rsidR="00134DC4" w:rsidRPr="00C34B89">
        <w:rPr>
          <w:rFonts w:ascii="Times New Roman" w:hAnsi="Times New Roman" w:cs="Times New Roman"/>
        </w:rPr>
        <w:t xml:space="preserve">meramente </w:t>
      </w:r>
      <w:r w:rsidRPr="00C34B89">
        <w:rPr>
          <w:rFonts w:ascii="Times New Roman" w:hAnsi="Times New Roman" w:cs="Times New Roman"/>
        </w:rPr>
        <w:t xml:space="preserve">objetivas o funcionales (de sus resistencias). </w:t>
      </w:r>
      <w:r w:rsidR="002230C9" w:rsidRPr="00C34B89">
        <w:rPr>
          <w:rFonts w:ascii="Times New Roman" w:hAnsi="Times New Roman" w:cs="Times New Roman"/>
        </w:rPr>
        <w:t>Consiste en</w:t>
      </w:r>
      <w:r w:rsidRPr="00C34B89">
        <w:rPr>
          <w:rFonts w:ascii="Times New Roman" w:hAnsi="Times New Roman" w:cs="Times New Roman"/>
        </w:rPr>
        <w:t xml:space="preserve"> una relación entre el objeto y el agente, no </w:t>
      </w:r>
      <w:r w:rsidR="002230C9" w:rsidRPr="00C34B89">
        <w:rPr>
          <w:rFonts w:ascii="Times New Roman" w:hAnsi="Times New Roman" w:cs="Times New Roman"/>
        </w:rPr>
        <w:t>es</w:t>
      </w:r>
      <w:r w:rsidRPr="00C34B89">
        <w:rPr>
          <w:rFonts w:ascii="Times New Roman" w:hAnsi="Times New Roman" w:cs="Times New Roman"/>
        </w:rPr>
        <w:t xml:space="preserve"> </w:t>
      </w:r>
      <w:r w:rsidR="00134DC4" w:rsidRPr="00C34B89">
        <w:rPr>
          <w:rFonts w:ascii="Times New Roman" w:hAnsi="Times New Roman" w:cs="Times New Roman"/>
        </w:rPr>
        <w:t xml:space="preserve">pues </w:t>
      </w:r>
      <w:r w:rsidRPr="00C34B89">
        <w:rPr>
          <w:rFonts w:ascii="Times New Roman" w:hAnsi="Times New Roman" w:cs="Times New Roman"/>
        </w:rPr>
        <w:t>una propiedad del propio agente ni del objeto</w:t>
      </w:r>
      <w:r w:rsidR="00134DC4" w:rsidRPr="00C34B89">
        <w:rPr>
          <w:rFonts w:ascii="Times New Roman" w:hAnsi="Times New Roman" w:cs="Times New Roman"/>
        </w:rPr>
        <w:t xml:space="preserve"> por separado</w:t>
      </w:r>
      <w:r w:rsidRPr="00C34B89">
        <w:rPr>
          <w:rFonts w:ascii="Times New Roman" w:hAnsi="Times New Roman" w:cs="Times New Roman"/>
        </w:rPr>
        <w:t xml:space="preserve">. La </w:t>
      </w:r>
      <w:proofErr w:type="spellStart"/>
      <w:r w:rsidRPr="00C34B89">
        <w:rPr>
          <w:rFonts w:ascii="Times New Roman" w:hAnsi="Times New Roman" w:cs="Times New Roman"/>
        </w:rPr>
        <w:t>affordance</w:t>
      </w:r>
      <w:proofErr w:type="spellEnd"/>
      <w:r w:rsidRPr="00C34B89">
        <w:rPr>
          <w:rFonts w:ascii="Times New Roman" w:hAnsi="Times New Roman" w:cs="Times New Roman"/>
        </w:rPr>
        <w:t xml:space="preserve"> no elimina la resistencia del objeto pero tampoco nos deja en la inacción. Entre la </w:t>
      </w:r>
      <w:r w:rsidR="00134DC4" w:rsidRPr="00C34B89">
        <w:rPr>
          <w:rFonts w:ascii="Times New Roman" w:hAnsi="Times New Roman" w:cs="Times New Roman"/>
        </w:rPr>
        <w:t xml:space="preserve">mera </w:t>
      </w:r>
      <w:r w:rsidRPr="00C34B89">
        <w:rPr>
          <w:rFonts w:ascii="Times New Roman" w:hAnsi="Times New Roman" w:cs="Times New Roman"/>
        </w:rPr>
        <w:t>pasividad y la</w:t>
      </w:r>
      <w:r w:rsidR="00134DC4" w:rsidRPr="00C34B89">
        <w:rPr>
          <w:rFonts w:ascii="Times New Roman" w:hAnsi="Times New Roman" w:cs="Times New Roman"/>
        </w:rPr>
        <w:t xml:space="preserve"> pura</w:t>
      </w:r>
      <w:r w:rsidRPr="00C34B89">
        <w:rPr>
          <w:rFonts w:ascii="Times New Roman" w:hAnsi="Times New Roman" w:cs="Times New Roman"/>
        </w:rPr>
        <w:t xml:space="preserve"> acción se encuentra la “</w:t>
      </w:r>
      <w:proofErr w:type="spellStart"/>
      <w:r w:rsidRPr="00C34B89">
        <w:rPr>
          <w:rFonts w:ascii="Times New Roman" w:hAnsi="Times New Roman" w:cs="Times New Roman"/>
        </w:rPr>
        <w:t>enacción</w:t>
      </w:r>
      <w:proofErr w:type="spellEnd"/>
      <w:r w:rsidRPr="00C34B89">
        <w:rPr>
          <w:rFonts w:ascii="Times New Roman" w:hAnsi="Times New Roman" w:cs="Times New Roman"/>
        </w:rPr>
        <w:t xml:space="preserve">”: el aprendizaje a través de la práctica (aprender a andar en bicicleta conduciendo una, </w:t>
      </w:r>
      <w:r w:rsidR="002230C9" w:rsidRPr="00C34B89">
        <w:rPr>
          <w:rFonts w:ascii="Times New Roman" w:hAnsi="Times New Roman" w:cs="Times New Roman"/>
        </w:rPr>
        <w:t>por ejemplo</w:t>
      </w:r>
      <w:r w:rsidRPr="00C34B89">
        <w:rPr>
          <w:rFonts w:ascii="Times New Roman" w:hAnsi="Times New Roman" w:cs="Times New Roman"/>
        </w:rPr>
        <w:t>). Es acción vincu</w:t>
      </w:r>
      <w:r w:rsidR="00A55E51" w:rsidRPr="00C34B89">
        <w:rPr>
          <w:rFonts w:ascii="Times New Roman" w:hAnsi="Times New Roman" w:cs="Times New Roman"/>
        </w:rPr>
        <w:t xml:space="preserve">lada a un objeto o un contexto: </w:t>
      </w:r>
      <w:r w:rsidRPr="00C34B89">
        <w:rPr>
          <w:rFonts w:ascii="Times New Roman" w:hAnsi="Times New Roman" w:cs="Times New Roman"/>
        </w:rPr>
        <w:t xml:space="preserve">no </w:t>
      </w:r>
      <w:r w:rsidRPr="00C34B89">
        <w:rPr>
          <w:rFonts w:ascii="Times New Roman" w:hAnsi="Times New Roman" w:cs="Times New Roman"/>
          <w:i/>
        </w:rPr>
        <w:t>sobre</w:t>
      </w:r>
      <w:r w:rsidRPr="00C34B89">
        <w:rPr>
          <w:rFonts w:ascii="Times New Roman" w:hAnsi="Times New Roman" w:cs="Times New Roman"/>
        </w:rPr>
        <w:t xml:space="preserve"> un objeto </w:t>
      </w:r>
      <w:r w:rsidR="002230C9" w:rsidRPr="00C34B89">
        <w:rPr>
          <w:rFonts w:ascii="Times New Roman" w:hAnsi="Times New Roman" w:cs="Times New Roman"/>
        </w:rPr>
        <w:t xml:space="preserve">o contexto </w:t>
      </w:r>
      <w:r w:rsidRPr="00C34B89">
        <w:rPr>
          <w:rFonts w:ascii="Times New Roman" w:hAnsi="Times New Roman" w:cs="Times New Roman"/>
        </w:rPr>
        <w:t xml:space="preserve">sino </w:t>
      </w:r>
      <w:r w:rsidRPr="00C34B89">
        <w:rPr>
          <w:rFonts w:ascii="Times New Roman" w:hAnsi="Times New Roman" w:cs="Times New Roman"/>
          <w:i/>
        </w:rPr>
        <w:t>desde</w:t>
      </w:r>
      <w:r w:rsidRPr="00C34B89">
        <w:rPr>
          <w:rFonts w:ascii="Times New Roman" w:hAnsi="Times New Roman" w:cs="Times New Roman"/>
        </w:rPr>
        <w:t xml:space="preserve"> un objeto</w:t>
      </w:r>
      <w:r w:rsidR="002230C9" w:rsidRPr="00C34B89">
        <w:rPr>
          <w:rFonts w:ascii="Times New Roman" w:hAnsi="Times New Roman" w:cs="Times New Roman"/>
        </w:rPr>
        <w:t xml:space="preserve"> o contexto</w:t>
      </w:r>
      <w:r w:rsidRPr="00C34B89">
        <w:rPr>
          <w:rFonts w:ascii="Times New Roman" w:hAnsi="Times New Roman" w:cs="Times New Roman"/>
        </w:rPr>
        <w:t xml:space="preserve">. </w:t>
      </w:r>
      <w:r w:rsidRPr="00C34B89">
        <w:rPr>
          <w:rFonts w:ascii="Times New Roman" w:hAnsi="Times New Roman" w:cs="Times New Roman"/>
        </w:rPr>
        <w:lastRenderedPageBreak/>
        <w:t xml:space="preserve">La </w:t>
      </w:r>
      <w:proofErr w:type="spellStart"/>
      <w:r w:rsidRPr="00C34B89">
        <w:rPr>
          <w:rFonts w:ascii="Times New Roman" w:hAnsi="Times New Roman" w:cs="Times New Roman"/>
        </w:rPr>
        <w:t>affordance</w:t>
      </w:r>
      <w:proofErr w:type="spellEnd"/>
      <w:r w:rsidRPr="00C34B89">
        <w:rPr>
          <w:rFonts w:ascii="Times New Roman" w:hAnsi="Times New Roman" w:cs="Times New Roman"/>
        </w:rPr>
        <w:t xml:space="preserve"> o la </w:t>
      </w:r>
      <w:proofErr w:type="spellStart"/>
      <w:r w:rsidRPr="00C34B89">
        <w:rPr>
          <w:rFonts w:ascii="Times New Roman" w:hAnsi="Times New Roman" w:cs="Times New Roman"/>
        </w:rPr>
        <w:t>enacción</w:t>
      </w:r>
      <w:proofErr w:type="spellEnd"/>
      <w:r w:rsidRPr="00C34B89">
        <w:rPr>
          <w:rFonts w:ascii="Times New Roman" w:hAnsi="Times New Roman" w:cs="Times New Roman"/>
        </w:rPr>
        <w:t xml:space="preserve"> no elimina la resistencia sino que la </w:t>
      </w:r>
      <w:r w:rsidR="002230C9" w:rsidRPr="00C34B89">
        <w:rPr>
          <w:rFonts w:ascii="Times New Roman" w:hAnsi="Times New Roman" w:cs="Times New Roman"/>
        </w:rPr>
        <w:t>aprovecha o la hace productiva; la transfigura en potencia expresiva. Retomaremos este concepto más adelante.</w:t>
      </w:r>
    </w:p>
    <w:p w14:paraId="368F1C7B" w14:textId="77777777" w:rsidR="002230C9" w:rsidRPr="00C34B89" w:rsidRDefault="002230C9" w:rsidP="00CE71DF">
      <w:pPr>
        <w:jc w:val="both"/>
        <w:rPr>
          <w:rFonts w:ascii="Times New Roman" w:hAnsi="Times New Roman" w:cs="Times New Roman"/>
        </w:rPr>
      </w:pPr>
    </w:p>
    <w:p w14:paraId="7803FAB7" w14:textId="1342E7F2" w:rsidR="002230C9" w:rsidRPr="00C34B89" w:rsidRDefault="002230C9" w:rsidP="00CE71DF">
      <w:pPr>
        <w:jc w:val="both"/>
        <w:rPr>
          <w:rFonts w:ascii="Times New Roman" w:hAnsi="Times New Roman" w:cs="Times New Roman"/>
          <w:b/>
        </w:rPr>
      </w:pPr>
      <w:r w:rsidRPr="00C34B89">
        <w:rPr>
          <w:rFonts w:ascii="Times New Roman" w:hAnsi="Times New Roman" w:cs="Times New Roman"/>
          <w:b/>
        </w:rPr>
        <w:t>La resistencia política</w:t>
      </w:r>
    </w:p>
    <w:p w14:paraId="32E195F7" w14:textId="77777777" w:rsidR="002230C9" w:rsidRPr="00C34B89" w:rsidRDefault="002230C9" w:rsidP="00CE71DF">
      <w:pPr>
        <w:jc w:val="both"/>
        <w:rPr>
          <w:rFonts w:ascii="Times New Roman" w:hAnsi="Times New Roman" w:cs="Times New Roman"/>
        </w:rPr>
      </w:pPr>
    </w:p>
    <w:p w14:paraId="08C8DFC5" w14:textId="7C8EB10B" w:rsidR="002230C9" w:rsidRPr="00C34B89" w:rsidRDefault="002230C9" w:rsidP="00CE71DF">
      <w:pPr>
        <w:jc w:val="both"/>
        <w:rPr>
          <w:rFonts w:ascii="Times New Roman" w:hAnsi="Times New Roman" w:cs="Times New Roman"/>
        </w:rPr>
      </w:pPr>
      <w:r w:rsidRPr="00C34B89">
        <w:rPr>
          <w:rFonts w:ascii="Times New Roman" w:hAnsi="Times New Roman" w:cs="Times New Roman"/>
        </w:rPr>
        <w:t xml:space="preserve">Como decíamos al inicio, el tema de la resistencia se encuentra inmediatamente vinculado a la dimensión política del movimiento social. </w:t>
      </w:r>
      <w:r w:rsidR="00CC2364" w:rsidRPr="00C34B89">
        <w:rPr>
          <w:rFonts w:ascii="Times New Roman" w:hAnsi="Times New Roman" w:cs="Times New Roman"/>
        </w:rPr>
        <w:t>Transitamos</w:t>
      </w:r>
      <w:r w:rsidRPr="00C34B89">
        <w:rPr>
          <w:rFonts w:ascii="Times New Roman" w:hAnsi="Times New Roman" w:cs="Times New Roman"/>
        </w:rPr>
        <w:t xml:space="preserve"> ahora del plano puramente ontológico al plano político. No es un cambio radical de tema, pues en realidad lo que nos interesa es el planteamiento de un concepto on</w:t>
      </w:r>
      <w:r w:rsidR="00134DC4" w:rsidRPr="00C34B89">
        <w:rPr>
          <w:rFonts w:ascii="Times New Roman" w:hAnsi="Times New Roman" w:cs="Times New Roman"/>
        </w:rPr>
        <w:t>tológico de lo político y de uno</w:t>
      </w:r>
      <w:r w:rsidRPr="00C34B89">
        <w:rPr>
          <w:rFonts w:ascii="Times New Roman" w:hAnsi="Times New Roman" w:cs="Times New Roman"/>
        </w:rPr>
        <w:t xml:space="preserve"> ontológico-político de la resistencia. Para esto, proponemos retroceder </w:t>
      </w:r>
      <w:r w:rsidR="00134DC4" w:rsidRPr="00C34B89">
        <w:rPr>
          <w:rFonts w:ascii="Times New Roman" w:hAnsi="Times New Roman" w:cs="Times New Roman"/>
        </w:rPr>
        <w:t xml:space="preserve">un poco; naturalmente, a </w:t>
      </w:r>
      <w:r w:rsidRPr="00C34B89">
        <w:rPr>
          <w:rFonts w:ascii="Times New Roman" w:hAnsi="Times New Roman" w:cs="Times New Roman"/>
        </w:rPr>
        <w:t xml:space="preserve">la reconocida teoría de Michel Foucault. Como sabemos, el filósofo francés se ocupó de un modo inédito de los temas del poder, el Estado, la lucha social, etc. Ciertamente, Foucault tenía más </w:t>
      </w:r>
      <w:r w:rsidR="001A7DC3" w:rsidRPr="00C34B89">
        <w:rPr>
          <w:rFonts w:ascii="Times New Roman" w:hAnsi="Times New Roman" w:cs="Times New Roman"/>
        </w:rPr>
        <w:t>talante</w:t>
      </w:r>
      <w:r w:rsidRPr="00C34B89">
        <w:rPr>
          <w:rFonts w:ascii="Times New Roman" w:hAnsi="Times New Roman" w:cs="Times New Roman"/>
        </w:rPr>
        <w:t xml:space="preserve"> de historiador, de investigador social, que de filósofo puro (de ahí quizá su éxito en las distintas disciplinas sociales). No obstante, su colega y amigo, el filósofo Gilles Deleuze, se permitió dedicar unos breves ensayos al esclarecimiento del significado más esencialmente filosófico de las tesis, las teorías y los desplazam</w:t>
      </w:r>
      <w:r w:rsidR="00134DC4" w:rsidRPr="00C34B89">
        <w:rPr>
          <w:rFonts w:ascii="Times New Roman" w:hAnsi="Times New Roman" w:cs="Times New Roman"/>
        </w:rPr>
        <w:t xml:space="preserve">ientos teóricos presentes en el </w:t>
      </w:r>
      <w:r w:rsidR="001A7DC3" w:rsidRPr="00C34B89">
        <w:rPr>
          <w:rFonts w:ascii="Times New Roman" w:hAnsi="Times New Roman" w:cs="Times New Roman"/>
        </w:rPr>
        <w:t xml:space="preserve">desarrollo de su </w:t>
      </w:r>
      <w:r w:rsidR="00134DC4" w:rsidRPr="00C34B89">
        <w:rPr>
          <w:rFonts w:ascii="Times New Roman" w:hAnsi="Times New Roman" w:cs="Times New Roman"/>
        </w:rPr>
        <w:t>pensamiento</w:t>
      </w:r>
      <w:r w:rsidRPr="00C34B89">
        <w:rPr>
          <w:rFonts w:ascii="Times New Roman" w:hAnsi="Times New Roman" w:cs="Times New Roman"/>
        </w:rPr>
        <w:t>. Nos basamos en estos ensayos para dar cuenta del concepto político-ontológico de resistencia</w:t>
      </w:r>
      <w:r w:rsidR="00134DC4" w:rsidRPr="00C34B89">
        <w:rPr>
          <w:rFonts w:ascii="Times New Roman" w:hAnsi="Times New Roman" w:cs="Times New Roman"/>
        </w:rPr>
        <w:t xml:space="preserve"> (que remite, de alguna manera, a la filosofía de la dupla Foucault/Deleuze).</w:t>
      </w:r>
    </w:p>
    <w:p w14:paraId="64DCA954" w14:textId="090F2CFC" w:rsidR="003B63D3" w:rsidRPr="00C34B89" w:rsidRDefault="003B63D3" w:rsidP="00CE71DF">
      <w:pPr>
        <w:jc w:val="both"/>
        <w:rPr>
          <w:rFonts w:ascii="Times New Roman" w:hAnsi="Times New Roman" w:cs="Times New Roman"/>
        </w:rPr>
      </w:pPr>
      <w:r w:rsidRPr="00C34B89">
        <w:rPr>
          <w:rFonts w:ascii="Times New Roman" w:hAnsi="Times New Roman" w:cs="Times New Roman"/>
        </w:rPr>
        <w:tab/>
        <w:t xml:space="preserve">Deleuze presenta una reconstrucción sistemática de la filosofía de Foucault en torno </w:t>
      </w:r>
      <w:r w:rsidR="00416ADA" w:rsidRPr="00C34B89">
        <w:rPr>
          <w:rFonts w:ascii="Times New Roman" w:hAnsi="Times New Roman" w:cs="Times New Roman"/>
        </w:rPr>
        <w:t xml:space="preserve">a </w:t>
      </w:r>
      <w:r w:rsidRPr="00C34B89">
        <w:rPr>
          <w:rFonts w:ascii="Times New Roman" w:hAnsi="Times New Roman" w:cs="Times New Roman"/>
        </w:rPr>
        <w:t xml:space="preserve">dos ejes: uno de las problemáticas y otro de la cronología. Siguiendo el desarrollo del pensamiento </w:t>
      </w:r>
      <w:proofErr w:type="spellStart"/>
      <w:r w:rsidRPr="00C34B89">
        <w:rPr>
          <w:rFonts w:ascii="Times New Roman" w:hAnsi="Times New Roman" w:cs="Times New Roman"/>
        </w:rPr>
        <w:t>foucaultiano</w:t>
      </w:r>
      <w:proofErr w:type="spellEnd"/>
      <w:r w:rsidR="00052626" w:rsidRPr="00C34B89">
        <w:rPr>
          <w:rFonts w:ascii="Times New Roman" w:hAnsi="Times New Roman" w:cs="Times New Roman"/>
        </w:rPr>
        <w:t>,</w:t>
      </w:r>
      <w:r w:rsidRPr="00C34B89">
        <w:rPr>
          <w:rFonts w:ascii="Times New Roman" w:hAnsi="Times New Roman" w:cs="Times New Roman"/>
        </w:rPr>
        <w:t xml:space="preserve"> distingue tres problemáticas y tres </w:t>
      </w:r>
      <w:r w:rsidR="006E4E06" w:rsidRPr="00C34B89">
        <w:rPr>
          <w:rFonts w:ascii="Times New Roman" w:hAnsi="Times New Roman" w:cs="Times New Roman"/>
        </w:rPr>
        <w:t>etapas</w:t>
      </w:r>
      <w:r w:rsidR="00B30959" w:rsidRPr="00C34B89">
        <w:rPr>
          <w:rFonts w:ascii="Times New Roman" w:hAnsi="Times New Roman" w:cs="Times New Roman"/>
        </w:rPr>
        <w:t xml:space="preserve"> sucesivas, que describimos a continuación:</w:t>
      </w:r>
    </w:p>
    <w:p w14:paraId="078DC7D2" w14:textId="2608A613" w:rsidR="00B30959" w:rsidRPr="00C34B89" w:rsidRDefault="00B30959" w:rsidP="00CE71DF">
      <w:pPr>
        <w:ind w:firstLine="708"/>
        <w:jc w:val="both"/>
        <w:rPr>
          <w:rFonts w:ascii="Times New Roman" w:hAnsi="Times New Roman" w:cs="Times New Roman"/>
        </w:rPr>
      </w:pPr>
      <w:r w:rsidRPr="00C34B89">
        <w:rPr>
          <w:rFonts w:ascii="Times New Roman" w:hAnsi="Times New Roman" w:cs="Times New Roman"/>
        </w:rPr>
        <w:t>1.- La etapa epistemológica, que corresponde a las obras iniciales de Foucault</w:t>
      </w:r>
      <w:r w:rsidR="00607F73" w:rsidRPr="00C34B89">
        <w:rPr>
          <w:rFonts w:ascii="Times New Roman" w:hAnsi="Times New Roman" w:cs="Times New Roman"/>
        </w:rPr>
        <w:t>,</w:t>
      </w:r>
      <w:r w:rsidRPr="00C34B89">
        <w:rPr>
          <w:rFonts w:ascii="Times New Roman" w:hAnsi="Times New Roman" w:cs="Times New Roman"/>
        </w:rPr>
        <w:t xml:space="preserve"> </w:t>
      </w:r>
      <w:r w:rsidR="00607F73" w:rsidRPr="00C34B89">
        <w:rPr>
          <w:rFonts w:ascii="Times New Roman" w:hAnsi="Times New Roman" w:cs="Times New Roman"/>
        </w:rPr>
        <w:t xml:space="preserve">de fines de los 50 </w:t>
      </w:r>
      <w:r w:rsidRPr="00C34B89">
        <w:rPr>
          <w:rFonts w:ascii="Times New Roman" w:hAnsi="Times New Roman" w:cs="Times New Roman"/>
        </w:rPr>
        <w:t xml:space="preserve">hasta </w:t>
      </w:r>
      <w:r w:rsidRPr="00C34B89">
        <w:rPr>
          <w:rFonts w:ascii="Times New Roman" w:hAnsi="Times New Roman" w:cs="Times New Roman"/>
          <w:i/>
        </w:rPr>
        <w:t>El orden del discurso</w:t>
      </w:r>
      <w:r w:rsidRPr="00C34B89">
        <w:rPr>
          <w:rFonts w:ascii="Times New Roman" w:hAnsi="Times New Roman" w:cs="Times New Roman"/>
        </w:rPr>
        <w:t xml:space="preserve"> (el discurso de ingreso a </w:t>
      </w:r>
      <w:r w:rsidRPr="00C34B89">
        <w:rPr>
          <w:rFonts w:ascii="Times New Roman" w:hAnsi="Times New Roman" w:cs="Times New Roman"/>
          <w:i/>
        </w:rPr>
        <w:t xml:space="preserve">El </w:t>
      </w:r>
      <w:proofErr w:type="spellStart"/>
      <w:r w:rsidRPr="00C34B89">
        <w:rPr>
          <w:rFonts w:ascii="Times New Roman" w:hAnsi="Times New Roman" w:cs="Times New Roman"/>
          <w:i/>
        </w:rPr>
        <w:t>Collège</w:t>
      </w:r>
      <w:proofErr w:type="spellEnd"/>
      <w:r w:rsidRPr="00C34B89">
        <w:rPr>
          <w:rFonts w:ascii="Times New Roman" w:hAnsi="Times New Roman" w:cs="Times New Roman"/>
          <w:i/>
        </w:rPr>
        <w:t xml:space="preserve"> de France</w:t>
      </w:r>
      <w:r w:rsidR="00607F73" w:rsidRPr="00C34B89">
        <w:rPr>
          <w:rFonts w:ascii="Times New Roman" w:hAnsi="Times New Roman" w:cs="Times New Roman"/>
        </w:rPr>
        <w:t xml:space="preserve"> de 1970</w:t>
      </w:r>
      <w:r w:rsidR="00822E69">
        <w:rPr>
          <w:rFonts w:ascii="Times New Roman" w:hAnsi="Times New Roman" w:cs="Times New Roman"/>
        </w:rPr>
        <w:t>; Foucault, 2013).</w:t>
      </w:r>
      <w:r w:rsidRPr="00C34B89">
        <w:rPr>
          <w:rFonts w:ascii="Times New Roman" w:hAnsi="Times New Roman" w:cs="Times New Roman"/>
        </w:rPr>
        <w:t xml:space="preserve"> La problemática que se plantea aquí es la </w:t>
      </w:r>
      <w:r w:rsidR="00BD23A1" w:rsidRPr="00C34B89">
        <w:rPr>
          <w:rFonts w:ascii="Times New Roman" w:hAnsi="Times New Roman" w:cs="Times New Roman"/>
        </w:rPr>
        <w:t xml:space="preserve">de la consistencia del “saber”, es decir, </w:t>
      </w:r>
      <w:r w:rsidRPr="00C34B89">
        <w:rPr>
          <w:rFonts w:ascii="Times New Roman" w:hAnsi="Times New Roman" w:cs="Times New Roman"/>
        </w:rPr>
        <w:t xml:space="preserve">de la relación entre las palabras y las cosas (entre el discurso y </w:t>
      </w:r>
      <w:r w:rsidR="00BD23A1" w:rsidRPr="00C34B89">
        <w:rPr>
          <w:rFonts w:ascii="Times New Roman" w:hAnsi="Times New Roman" w:cs="Times New Roman"/>
        </w:rPr>
        <w:t>la realidad</w:t>
      </w:r>
      <w:r w:rsidRPr="00C34B89">
        <w:rPr>
          <w:rFonts w:ascii="Times New Roman" w:hAnsi="Times New Roman" w:cs="Times New Roman"/>
        </w:rPr>
        <w:t xml:space="preserve">, entre hablar y ver, entre el régimen de </w:t>
      </w:r>
      <w:proofErr w:type="spellStart"/>
      <w:r w:rsidRPr="00C34B89">
        <w:rPr>
          <w:rFonts w:ascii="Times New Roman" w:hAnsi="Times New Roman" w:cs="Times New Roman"/>
        </w:rPr>
        <w:t>discursividad</w:t>
      </w:r>
      <w:proofErr w:type="spellEnd"/>
      <w:r w:rsidRPr="00C34B89">
        <w:rPr>
          <w:rFonts w:ascii="Times New Roman" w:hAnsi="Times New Roman" w:cs="Times New Roman"/>
        </w:rPr>
        <w:t xml:space="preserve"> y el régimen de visibilidad, etc</w:t>
      </w:r>
      <w:r w:rsidR="00871F1D" w:rsidRPr="00C34B89">
        <w:rPr>
          <w:rFonts w:ascii="Times New Roman" w:hAnsi="Times New Roman" w:cs="Times New Roman"/>
        </w:rPr>
        <w:t>.</w:t>
      </w:r>
      <w:r w:rsidRPr="00C34B89">
        <w:rPr>
          <w:rFonts w:ascii="Times New Roman" w:hAnsi="Times New Roman" w:cs="Times New Roman"/>
        </w:rPr>
        <w:t xml:space="preserve">). Coincidente con la epistemología estructuralista, Foucault asume la tesis de una discontinuidad entre ambas instancias; cada orden posee su propio, y autónomo, régimen de operación, según reglas, materialidades y funcionamientos diversos. </w:t>
      </w:r>
      <w:r w:rsidR="001D5F28" w:rsidRPr="00C34B89">
        <w:rPr>
          <w:rFonts w:ascii="Times New Roman" w:hAnsi="Times New Roman" w:cs="Times New Roman"/>
        </w:rPr>
        <w:t xml:space="preserve">Foucault asume entonces que no solamente el “discurso” obedece a ciertas reglas y condiciones sociales y culturales que determinan lo que puede “decirse”, sino que el propio campo de “experiencia” se encuentra estructurado </w:t>
      </w:r>
      <w:r w:rsidR="00E6748C" w:rsidRPr="00C34B89">
        <w:rPr>
          <w:rFonts w:ascii="Times New Roman" w:hAnsi="Times New Roman" w:cs="Times New Roman"/>
        </w:rPr>
        <w:t xml:space="preserve">también </w:t>
      </w:r>
      <w:r w:rsidR="001D5F28" w:rsidRPr="00C34B89">
        <w:rPr>
          <w:rFonts w:ascii="Times New Roman" w:hAnsi="Times New Roman" w:cs="Times New Roman"/>
        </w:rPr>
        <w:t xml:space="preserve">según ciertos órdenes y regularidades que determinan lo que puede “verse”. </w:t>
      </w:r>
      <w:r w:rsidR="00BD23A1" w:rsidRPr="00C34B89">
        <w:rPr>
          <w:rFonts w:ascii="Times New Roman" w:hAnsi="Times New Roman" w:cs="Times New Roman"/>
        </w:rPr>
        <w:t>Así,</w:t>
      </w:r>
      <w:r w:rsidRPr="00C34B89">
        <w:rPr>
          <w:rFonts w:ascii="Times New Roman" w:hAnsi="Times New Roman" w:cs="Times New Roman"/>
        </w:rPr>
        <w:t xml:space="preserve"> </w:t>
      </w:r>
      <w:r w:rsidR="00BD23A1" w:rsidRPr="00C34B89">
        <w:rPr>
          <w:rFonts w:ascii="Times New Roman" w:hAnsi="Times New Roman" w:cs="Times New Roman"/>
        </w:rPr>
        <w:t xml:space="preserve">el problema de la verdad queda </w:t>
      </w:r>
      <w:r w:rsidRPr="00C34B89">
        <w:rPr>
          <w:rFonts w:ascii="Times New Roman" w:hAnsi="Times New Roman" w:cs="Times New Roman"/>
        </w:rPr>
        <w:t xml:space="preserve">replanteado </w:t>
      </w:r>
      <w:r w:rsidR="00BD23A1" w:rsidRPr="00C34B89">
        <w:rPr>
          <w:rFonts w:ascii="Times New Roman" w:hAnsi="Times New Roman" w:cs="Times New Roman"/>
        </w:rPr>
        <w:t>en los siguientes términos</w:t>
      </w:r>
      <w:r w:rsidRPr="00C34B89">
        <w:rPr>
          <w:rFonts w:ascii="Times New Roman" w:hAnsi="Times New Roman" w:cs="Times New Roman"/>
        </w:rPr>
        <w:t xml:space="preserve">: ¿cómo y por qué se </w:t>
      </w:r>
      <w:r w:rsidR="00BD23A1" w:rsidRPr="00C34B89">
        <w:rPr>
          <w:rFonts w:ascii="Times New Roman" w:hAnsi="Times New Roman" w:cs="Times New Roman"/>
        </w:rPr>
        <w:t>produce</w:t>
      </w:r>
      <w:r w:rsidR="00F87C12">
        <w:rPr>
          <w:rFonts w:ascii="Times New Roman" w:hAnsi="Times New Roman" w:cs="Times New Roman"/>
        </w:rPr>
        <w:t xml:space="preserve"> una “</w:t>
      </w:r>
      <w:r w:rsidRPr="00C34B89">
        <w:rPr>
          <w:rFonts w:ascii="Times New Roman" w:hAnsi="Times New Roman" w:cs="Times New Roman"/>
        </w:rPr>
        <w:t xml:space="preserve">correspondencia” entre los dos regímenes? Contra el sentido común y contra las epistemologías positivistas, Foucault </w:t>
      </w:r>
      <w:r w:rsidR="00BD23A1" w:rsidRPr="00C34B89">
        <w:rPr>
          <w:rFonts w:ascii="Times New Roman" w:hAnsi="Times New Roman" w:cs="Times New Roman"/>
        </w:rPr>
        <w:t xml:space="preserve">considera que esa correspondencia (o “adecuación”) no es un proceso espontáneo o natural. No es algo dado o algo que pueda definirse </w:t>
      </w:r>
      <w:r w:rsidR="00184B11" w:rsidRPr="00C34B89">
        <w:rPr>
          <w:rFonts w:ascii="Times New Roman" w:hAnsi="Times New Roman" w:cs="Times New Roman"/>
        </w:rPr>
        <w:t xml:space="preserve">solamente </w:t>
      </w:r>
      <w:r w:rsidR="00BD23A1" w:rsidRPr="00C34B89">
        <w:rPr>
          <w:rFonts w:ascii="Times New Roman" w:hAnsi="Times New Roman" w:cs="Times New Roman"/>
        </w:rPr>
        <w:t>d</w:t>
      </w:r>
      <w:r w:rsidR="00871F1D" w:rsidRPr="00C34B89">
        <w:rPr>
          <w:rFonts w:ascii="Times New Roman" w:hAnsi="Times New Roman" w:cs="Times New Roman"/>
        </w:rPr>
        <w:t>esde el puro orden del discurso o desde la mera experiencia.</w:t>
      </w:r>
      <w:r w:rsidR="00BD23A1" w:rsidRPr="00C34B89">
        <w:rPr>
          <w:rFonts w:ascii="Times New Roman" w:hAnsi="Times New Roman" w:cs="Times New Roman"/>
        </w:rPr>
        <w:t xml:space="preserve"> </w:t>
      </w:r>
      <w:r w:rsidR="001D5F28" w:rsidRPr="00C34B89">
        <w:rPr>
          <w:rFonts w:ascii="Times New Roman" w:hAnsi="Times New Roman" w:cs="Times New Roman"/>
        </w:rPr>
        <w:t xml:space="preserve">Un tercer elemento, más allá de las palabras y las cosas, está llamado a intervenir: el “poder”. Es necesario </w:t>
      </w:r>
      <w:r w:rsidR="00184B11" w:rsidRPr="00C34B89">
        <w:rPr>
          <w:rFonts w:ascii="Times New Roman" w:hAnsi="Times New Roman" w:cs="Times New Roman"/>
        </w:rPr>
        <w:t xml:space="preserve">así </w:t>
      </w:r>
      <w:r w:rsidR="00416ADA" w:rsidRPr="00C34B89">
        <w:rPr>
          <w:rFonts w:ascii="Times New Roman" w:hAnsi="Times New Roman" w:cs="Times New Roman"/>
        </w:rPr>
        <w:t xml:space="preserve">operar </w:t>
      </w:r>
      <w:r w:rsidR="001D5F28" w:rsidRPr="00C34B89">
        <w:rPr>
          <w:rFonts w:ascii="Times New Roman" w:hAnsi="Times New Roman" w:cs="Times New Roman"/>
        </w:rPr>
        <w:t xml:space="preserve">un primer </w:t>
      </w:r>
      <w:r w:rsidR="001D5F28" w:rsidRPr="00C34B89">
        <w:rPr>
          <w:rFonts w:ascii="Times New Roman" w:hAnsi="Times New Roman" w:cs="Times New Roman"/>
          <w:i/>
        </w:rPr>
        <w:t>desplazamiento</w:t>
      </w:r>
      <w:r w:rsidR="00184B11" w:rsidRPr="00C34B89">
        <w:rPr>
          <w:rFonts w:ascii="Times New Roman" w:hAnsi="Times New Roman" w:cs="Times New Roman"/>
        </w:rPr>
        <w:t xml:space="preserve">: </w:t>
      </w:r>
      <w:r w:rsidR="001D5F28" w:rsidRPr="00C34B89">
        <w:rPr>
          <w:rFonts w:ascii="Times New Roman" w:hAnsi="Times New Roman" w:cs="Times New Roman"/>
        </w:rPr>
        <w:t xml:space="preserve">desde la epistemología hacia la teoría política. </w:t>
      </w:r>
    </w:p>
    <w:p w14:paraId="1F3F1D3D" w14:textId="43B39C9D" w:rsidR="001D5F28" w:rsidRPr="00C34B89" w:rsidRDefault="001D5F28" w:rsidP="00CE71DF">
      <w:pPr>
        <w:ind w:firstLine="708"/>
        <w:jc w:val="both"/>
        <w:rPr>
          <w:rFonts w:ascii="Times New Roman" w:hAnsi="Times New Roman" w:cs="Times New Roman"/>
        </w:rPr>
      </w:pPr>
      <w:r w:rsidRPr="00C34B89">
        <w:rPr>
          <w:rFonts w:ascii="Times New Roman" w:hAnsi="Times New Roman" w:cs="Times New Roman"/>
        </w:rPr>
        <w:t>2.- La etapa política, que corresponde a la obra intermedia de Foucault,</w:t>
      </w:r>
      <w:r w:rsidR="00FE01E0" w:rsidRPr="00C34B89">
        <w:rPr>
          <w:rStyle w:val="Refdenotaalpie"/>
          <w:rFonts w:ascii="Times New Roman" w:hAnsi="Times New Roman" w:cs="Times New Roman"/>
        </w:rPr>
        <w:footnoteReference w:id="4"/>
      </w:r>
      <w:r w:rsidRPr="00C34B89">
        <w:rPr>
          <w:rFonts w:ascii="Times New Roman" w:hAnsi="Times New Roman" w:cs="Times New Roman"/>
        </w:rPr>
        <w:t xml:space="preserve"> y que tiene por problemática central la naturaleza del poder. Como es sabido, el filósofo francés introduce en el pensamiento contemporáneo una inédita y original concepción del poder </w:t>
      </w:r>
      <w:r w:rsidRPr="00C34B89">
        <w:rPr>
          <w:rFonts w:ascii="Times New Roman" w:hAnsi="Times New Roman" w:cs="Times New Roman"/>
        </w:rPr>
        <w:lastRenderedPageBreak/>
        <w:t xml:space="preserve">que básicamente consiste en observarlo en su dimensión operante y no sólo en sus </w:t>
      </w:r>
      <w:r w:rsidR="00416ADA" w:rsidRPr="00C34B89">
        <w:rPr>
          <w:rFonts w:ascii="Times New Roman" w:hAnsi="Times New Roman" w:cs="Times New Roman"/>
        </w:rPr>
        <w:t>niveles</w:t>
      </w:r>
      <w:r w:rsidRPr="00C34B89">
        <w:rPr>
          <w:rFonts w:ascii="Times New Roman" w:hAnsi="Times New Roman" w:cs="Times New Roman"/>
        </w:rPr>
        <w:t xml:space="preserve"> institucionales (el Estado, el orden jurídico, los partidos políticos, etc.). </w:t>
      </w:r>
      <w:r w:rsidR="005B36DF" w:rsidRPr="00C34B89">
        <w:rPr>
          <w:rFonts w:ascii="Times New Roman" w:hAnsi="Times New Roman" w:cs="Times New Roman"/>
        </w:rPr>
        <w:t xml:space="preserve">Adicionalmente, otra tesis novedosa de Foucault consiste en la idea de la </w:t>
      </w:r>
      <w:r w:rsidR="005B36DF" w:rsidRPr="00C34B89">
        <w:rPr>
          <w:rFonts w:ascii="Times New Roman" w:hAnsi="Times New Roman" w:cs="Times New Roman"/>
          <w:i/>
        </w:rPr>
        <w:t>positividad</w:t>
      </w:r>
      <w:r w:rsidR="005B36DF" w:rsidRPr="00C34B89">
        <w:rPr>
          <w:rFonts w:ascii="Times New Roman" w:hAnsi="Times New Roman" w:cs="Times New Roman"/>
        </w:rPr>
        <w:t xml:space="preserve"> del poder, es decir, que </w:t>
      </w:r>
      <w:r w:rsidR="00701BC5" w:rsidRPr="00C34B89">
        <w:rPr>
          <w:rFonts w:ascii="Times New Roman" w:hAnsi="Times New Roman" w:cs="Times New Roman"/>
        </w:rPr>
        <w:t xml:space="preserve">él </w:t>
      </w:r>
      <w:r w:rsidR="005B36DF" w:rsidRPr="00C34B89">
        <w:rPr>
          <w:rFonts w:ascii="Times New Roman" w:hAnsi="Times New Roman" w:cs="Times New Roman"/>
        </w:rPr>
        <w:t xml:space="preserve">no actúa sólo negativamente, reprimiendo, dominando, suprimiendo, sino </w:t>
      </w:r>
      <w:r w:rsidR="00416ADA" w:rsidRPr="00C34B89">
        <w:rPr>
          <w:rFonts w:ascii="Times New Roman" w:hAnsi="Times New Roman" w:cs="Times New Roman"/>
        </w:rPr>
        <w:t xml:space="preserve">también, y quizá de modo más eficaz, </w:t>
      </w:r>
      <w:r w:rsidR="005B36DF" w:rsidRPr="00C34B89">
        <w:rPr>
          <w:rFonts w:ascii="Times New Roman" w:hAnsi="Times New Roman" w:cs="Times New Roman"/>
        </w:rPr>
        <w:t xml:space="preserve">a través de acciones positivas como ordenar, conducir, inducir, </w:t>
      </w:r>
      <w:r w:rsidR="00FE01E0" w:rsidRPr="00C34B89">
        <w:rPr>
          <w:rFonts w:ascii="Times New Roman" w:hAnsi="Times New Roman" w:cs="Times New Roman"/>
        </w:rPr>
        <w:t>definir</w:t>
      </w:r>
      <w:r w:rsidR="005B36DF" w:rsidRPr="00C34B89">
        <w:rPr>
          <w:rFonts w:ascii="Times New Roman" w:hAnsi="Times New Roman" w:cs="Times New Roman"/>
        </w:rPr>
        <w:t xml:space="preserve">, etc. Desde este punto de vista, y en relación con la problemática referida en el anterior apartado, una función fundamental del poder consiste en producir saber, en producir “verdad”. Es el poder quien impone la correspondencia o el ajuste entre los planos del decir y del ver, entre el discurso y la experiencia. La articulación entre las formas del saber y las formas del poder está a la base de las formaciones “manifiestas” de lo político: el Estado, el aparato jurídico, la legislatura, los procedimientos de elección, etc. </w:t>
      </w:r>
    </w:p>
    <w:p w14:paraId="0FA58239" w14:textId="3AE8797F" w:rsidR="005B36DF" w:rsidRPr="00C34B89" w:rsidRDefault="005B36DF" w:rsidP="00CE71DF">
      <w:pPr>
        <w:ind w:firstLine="708"/>
        <w:jc w:val="both"/>
        <w:rPr>
          <w:rFonts w:ascii="Times New Roman" w:hAnsi="Times New Roman" w:cs="Times New Roman"/>
        </w:rPr>
      </w:pPr>
      <w:r w:rsidRPr="00C34B89">
        <w:rPr>
          <w:rFonts w:ascii="Times New Roman" w:hAnsi="Times New Roman" w:cs="Times New Roman"/>
        </w:rPr>
        <w:t>En un sentido más específico, las formas del</w:t>
      </w:r>
      <w:r w:rsidR="0072029A" w:rsidRPr="00C34B89">
        <w:rPr>
          <w:rFonts w:ascii="Times New Roman" w:hAnsi="Times New Roman" w:cs="Times New Roman"/>
        </w:rPr>
        <w:t xml:space="preserve"> poder son llamadas por Deleuze</w:t>
      </w:r>
      <w:r w:rsidRPr="00C34B89">
        <w:rPr>
          <w:rFonts w:ascii="Times New Roman" w:hAnsi="Times New Roman" w:cs="Times New Roman"/>
        </w:rPr>
        <w:t xml:space="preserve"> </w:t>
      </w:r>
      <w:r w:rsidRPr="00C34B89">
        <w:rPr>
          <w:rFonts w:ascii="Times New Roman" w:hAnsi="Times New Roman" w:cs="Times New Roman"/>
          <w:i/>
        </w:rPr>
        <w:t>diagramas</w:t>
      </w:r>
      <w:r w:rsidRPr="00C34B89">
        <w:rPr>
          <w:rFonts w:ascii="Times New Roman" w:hAnsi="Times New Roman" w:cs="Times New Roman"/>
        </w:rPr>
        <w:t>. ¿Qué es un diagrama? Es la formalización o codificación de una r</w:t>
      </w:r>
      <w:r w:rsidR="002830A1" w:rsidRPr="00C34B89">
        <w:rPr>
          <w:rFonts w:ascii="Times New Roman" w:hAnsi="Times New Roman" w:cs="Times New Roman"/>
        </w:rPr>
        <w:t xml:space="preserve">elación de </w:t>
      </w:r>
      <w:r w:rsidR="00FE01E0" w:rsidRPr="00C34B89">
        <w:rPr>
          <w:rFonts w:ascii="Times New Roman" w:hAnsi="Times New Roman" w:cs="Times New Roman"/>
        </w:rPr>
        <w:t>fuerzas</w:t>
      </w:r>
      <w:r w:rsidR="002830A1" w:rsidRPr="00C34B89">
        <w:rPr>
          <w:rFonts w:ascii="Times New Roman" w:hAnsi="Times New Roman" w:cs="Times New Roman"/>
        </w:rPr>
        <w:t xml:space="preserve"> característica, es decir, el modo práctico-social en que el poder opera ante todo.</w:t>
      </w:r>
      <w:r w:rsidRPr="00C34B89">
        <w:rPr>
          <w:rFonts w:ascii="Times New Roman" w:hAnsi="Times New Roman" w:cs="Times New Roman"/>
        </w:rPr>
        <w:t xml:space="preserve"> Por ejemplo</w:t>
      </w:r>
      <w:r w:rsidR="00416ADA" w:rsidRPr="00C34B89">
        <w:rPr>
          <w:rFonts w:ascii="Times New Roman" w:hAnsi="Times New Roman" w:cs="Times New Roman"/>
        </w:rPr>
        <w:t>,</w:t>
      </w:r>
      <w:r w:rsidRPr="00C34B89">
        <w:rPr>
          <w:rFonts w:ascii="Times New Roman" w:hAnsi="Times New Roman" w:cs="Times New Roman"/>
        </w:rPr>
        <w:t xml:space="preserve"> la relación entre un sujeto dominante que otorga protección y un sujeto sometido que ofrece su labor (el señor feudal y el siervo), o entre uno que enseña asumiéndose como dueño del saber, y otro que recibe y asimila ese saber  asumiéndose como carente </w:t>
      </w:r>
      <w:r w:rsidR="00416ADA" w:rsidRPr="00C34B89">
        <w:rPr>
          <w:rFonts w:ascii="Times New Roman" w:hAnsi="Times New Roman" w:cs="Times New Roman"/>
        </w:rPr>
        <w:t>de él</w:t>
      </w:r>
      <w:r w:rsidRPr="00C34B89">
        <w:rPr>
          <w:rFonts w:ascii="Times New Roman" w:hAnsi="Times New Roman" w:cs="Times New Roman"/>
        </w:rPr>
        <w:t xml:space="preserve"> (la relación profesor-alumno)</w:t>
      </w:r>
      <w:r w:rsidR="00416ADA" w:rsidRPr="00C34B89">
        <w:rPr>
          <w:rFonts w:ascii="Times New Roman" w:hAnsi="Times New Roman" w:cs="Times New Roman"/>
        </w:rPr>
        <w:t>. Según Deleuze, un diagrama configura una relación de fuerzas (composición de fuerzas activas y fuerzas reactivas</w:t>
      </w:r>
      <w:r w:rsidR="0072029A" w:rsidRPr="00C34B89">
        <w:rPr>
          <w:rFonts w:ascii="Times New Roman" w:hAnsi="Times New Roman" w:cs="Times New Roman"/>
        </w:rPr>
        <w:t>), y tiene, por ende, dos caras:</w:t>
      </w:r>
      <w:r w:rsidR="00416ADA" w:rsidRPr="00C34B89">
        <w:rPr>
          <w:rFonts w:ascii="Times New Roman" w:hAnsi="Times New Roman" w:cs="Times New Roman"/>
        </w:rPr>
        <w:t xml:space="preserve"> una que apunta a las estructuras de poder que sustenta, y otra que apunta hacia el campo </w:t>
      </w:r>
      <w:r w:rsidR="00FE01E0" w:rsidRPr="00C34B89">
        <w:rPr>
          <w:rFonts w:ascii="Times New Roman" w:hAnsi="Times New Roman" w:cs="Times New Roman"/>
        </w:rPr>
        <w:t xml:space="preserve">libre </w:t>
      </w:r>
      <w:r w:rsidR="00416ADA" w:rsidRPr="00C34B89">
        <w:rPr>
          <w:rFonts w:ascii="Times New Roman" w:hAnsi="Times New Roman" w:cs="Times New Roman"/>
        </w:rPr>
        <w:t xml:space="preserve">de fuerzas en que se apoya. Ahora bien, ese campo de fuerzas </w:t>
      </w:r>
      <w:r w:rsidR="00A06BB0" w:rsidRPr="00C34B89">
        <w:rPr>
          <w:rFonts w:ascii="Times New Roman" w:hAnsi="Times New Roman" w:cs="Times New Roman"/>
        </w:rPr>
        <w:t xml:space="preserve">en cuanto tal </w:t>
      </w:r>
      <w:r w:rsidR="00416ADA" w:rsidRPr="00C34B89">
        <w:rPr>
          <w:rFonts w:ascii="Times New Roman" w:hAnsi="Times New Roman" w:cs="Times New Roman"/>
        </w:rPr>
        <w:t xml:space="preserve">rebasa al diagrama y a todo orden de saber-poder. </w:t>
      </w:r>
      <w:r w:rsidR="00A06BB0" w:rsidRPr="00C34B89">
        <w:rPr>
          <w:rFonts w:ascii="Times New Roman" w:hAnsi="Times New Roman" w:cs="Times New Roman"/>
        </w:rPr>
        <w:t xml:space="preserve">Es el “Afuera” de toda determinación epistémica, social o política. </w:t>
      </w:r>
      <w:r w:rsidR="00416ADA" w:rsidRPr="00C34B89">
        <w:rPr>
          <w:rFonts w:ascii="Times New Roman" w:hAnsi="Times New Roman" w:cs="Times New Roman"/>
        </w:rPr>
        <w:t>Es una dimensión ontológica donde las fuerzas fluyen libremente</w:t>
      </w:r>
      <w:r w:rsidR="00A06BB0" w:rsidRPr="00C34B89">
        <w:rPr>
          <w:rFonts w:ascii="Times New Roman" w:hAnsi="Times New Roman" w:cs="Times New Roman"/>
        </w:rPr>
        <w:t>, caóticamente incluso, constituyendo así</w:t>
      </w:r>
      <w:r w:rsidR="0072029A" w:rsidRPr="00C34B89">
        <w:rPr>
          <w:rFonts w:ascii="Times New Roman" w:hAnsi="Times New Roman" w:cs="Times New Roman"/>
        </w:rPr>
        <w:t>, precisamente,</w:t>
      </w:r>
      <w:r w:rsidR="00416ADA" w:rsidRPr="00C34B89">
        <w:rPr>
          <w:rFonts w:ascii="Times New Roman" w:hAnsi="Times New Roman" w:cs="Times New Roman"/>
        </w:rPr>
        <w:t xml:space="preserve"> el espacio originario de la resistencia. Es en este sentido, y </w:t>
      </w:r>
      <w:proofErr w:type="spellStart"/>
      <w:r w:rsidR="00416ADA" w:rsidRPr="00C34B89">
        <w:rPr>
          <w:rFonts w:ascii="Times New Roman" w:hAnsi="Times New Roman" w:cs="Times New Roman"/>
        </w:rPr>
        <w:t>Deleuze</w:t>
      </w:r>
      <w:proofErr w:type="spellEnd"/>
      <w:r w:rsidR="00416ADA" w:rsidRPr="00C34B89">
        <w:rPr>
          <w:rFonts w:ascii="Times New Roman" w:hAnsi="Times New Roman" w:cs="Times New Roman"/>
        </w:rPr>
        <w:t xml:space="preserve"> insiste en </w:t>
      </w:r>
      <w:r w:rsidR="00A06BB0" w:rsidRPr="00C34B89">
        <w:rPr>
          <w:rFonts w:ascii="Times New Roman" w:hAnsi="Times New Roman" w:cs="Times New Roman"/>
        </w:rPr>
        <w:t xml:space="preserve">el </w:t>
      </w:r>
      <w:r w:rsidR="00416ADA" w:rsidRPr="00C34B89">
        <w:rPr>
          <w:rFonts w:ascii="Times New Roman" w:hAnsi="Times New Roman" w:cs="Times New Roman"/>
        </w:rPr>
        <w:t xml:space="preserve">punto, </w:t>
      </w:r>
      <w:r w:rsidR="0072029A" w:rsidRPr="00C34B89">
        <w:rPr>
          <w:rFonts w:ascii="Times New Roman" w:hAnsi="Times New Roman" w:cs="Times New Roman"/>
        </w:rPr>
        <w:t xml:space="preserve">que </w:t>
      </w:r>
      <w:r w:rsidR="00E468FC" w:rsidRPr="00C34B89">
        <w:rPr>
          <w:rFonts w:ascii="Times New Roman" w:hAnsi="Times New Roman" w:cs="Times New Roman"/>
        </w:rPr>
        <w:t>“</w:t>
      </w:r>
      <w:r w:rsidR="0072029A" w:rsidRPr="00C34B89">
        <w:rPr>
          <w:rFonts w:ascii="Times New Roman" w:hAnsi="Times New Roman" w:cs="Times New Roman"/>
        </w:rPr>
        <w:t>la r</w:t>
      </w:r>
      <w:r w:rsidR="00A06BB0" w:rsidRPr="00C34B89">
        <w:rPr>
          <w:rFonts w:ascii="Times New Roman" w:hAnsi="Times New Roman" w:cs="Times New Roman"/>
        </w:rPr>
        <w:t>esistencia es primera</w:t>
      </w:r>
      <w:r w:rsidR="00E468FC" w:rsidRPr="00C34B89">
        <w:rPr>
          <w:rFonts w:ascii="Times New Roman" w:hAnsi="Times New Roman" w:cs="Times New Roman"/>
        </w:rPr>
        <w:t>”</w:t>
      </w:r>
      <w:r w:rsidR="00A06BB0" w:rsidRPr="00C34B89">
        <w:rPr>
          <w:rFonts w:ascii="Times New Roman" w:hAnsi="Times New Roman" w:cs="Times New Roman"/>
        </w:rPr>
        <w:t xml:space="preserve"> respecto al Poder</w:t>
      </w:r>
      <w:r w:rsidR="00822E69">
        <w:rPr>
          <w:rFonts w:ascii="Times New Roman" w:hAnsi="Times New Roman" w:cs="Times New Roman"/>
        </w:rPr>
        <w:t xml:space="preserve"> (</w:t>
      </w:r>
      <w:proofErr w:type="spellStart"/>
      <w:r w:rsidR="00822E69">
        <w:rPr>
          <w:rFonts w:ascii="Times New Roman" w:hAnsi="Times New Roman" w:cs="Times New Roman"/>
        </w:rPr>
        <w:t>Deleuze</w:t>
      </w:r>
      <w:proofErr w:type="spellEnd"/>
      <w:r w:rsidR="00822E69">
        <w:rPr>
          <w:rFonts w:ascii="Times New Roman" w:hAnsi="Times New Roman" w:cs="Times New Roman"/>
        </w:rPr>
        <w:t>, 1987: 119)</w:t>
      </w:r>
      <w:r w:rsidR="00A06BB0" w:rsidRPr="00C34B89">
        <w:rPr>
          <w:rFonts w:ascii="Times New Roman" w:hAnsi="Times New Roman" w:cs="Times New Roman"/>
        </w:rPr>
        <w:t>. En contra de lo que se asume normalmente, la resistencia no aparece sólo después, frente a un Poder ya constituido (un Estado), como acción de enfrentamiento o como lucha revolucionaria (que busca cambiar al Poder). La resistencia está en el fondo del poder</w:t>
      </w:r>
      <w:r w:rsidR="00052626" w:rsidRPr="00C34B89">
        <w:rPr>
          <w:rFonts w:ascii="Times New Roman" w:hAnsi="Times New Roman" w:cs="Times New Roman"/>
        </w:rPr>
        <w:t>:</w:t>
      </w:r>
      <w:r w:rsidR="00A06BB0" w:rsidRPr="00C34B89">
        <w:rPr>
          <w:rFonts w:ascii="Times New Roman" w:hAnsi="Times New Roman" w:cs="Times New Roman"/>
        </w:rPr>
        <w:t xml:space="preserve"> es su base primigenia</w:t>
      </w:r>
      <w:r w:rsidR="0072029A" w:rsidRPr="00C34B89">
        <w:rPr>
          <w:rFonts w:ascii="Times New Roman" w:hAnsi="Times New Roman" w:cs="Times New Roman"/>
        </w:rPr>
        <w:t xml:space="preserve">, de donde proviene, pero es a la vez aquello que </w:t>
      </w:r>
      <w:r w:rsidR="002830A1" w:rsidRPr="00C34B89">
        <w:rPr>
          <w:rFonts w:ascii="Times New Roman" w:hAnsi="Times New Roman" w:cs="Times New Roman"/>
        </w:rPr>
        <w:t xml:space="preserve">se le escapa y que </w:t>
      </w:r>
      <w:r w:rsidR="0072029A" w:rsidRPr="00C34B89">
        <w:rPr>
          <w:rFonts w:ascii="Times New Roman" w:hAnsi="Times New Roman" w:cs="Times New Roman"/>
        </w:rPr>
        <w:t xml:space="preserve">él </w:t>
      </w:r>
      <w:r w:rsidR="002830A1" w:rsidRPr="00C34B89">
        <w:rPr>
          <w:rFonts w:ascii="Times New Roman" w:hAnsi="Times New Roman" w:cs="Times New Roman"/>
        </w:rPr>
        <w:t>busca atrapar,</w:t>
      </w:r>
      <w:r w:rsidR="0072029A" w:rsidRPr="00C34B89">
        <w:rPr>
          <w:rFonts w:ascii="Times New Roman" w:hAnsi="Times New Roman" w:cs="Times New Roman"/>
        </w:rPr>
        <w:t xml:space="preserve"> vencer. Por su naturaleza misma, la resistencia </w:t>
      </w:r>
      <w:r w:rsidR="00A06BB0" w:rsidRPr="00C34B89">
        <w:rPr>
          <w:rFonts w:ascii="Times New Roman" w:hAnsi="Times New Roman" w:cs="Times New Roman"/>
        </w:rPr>
        <w:t xml:space="preserve">traspasa, rebasa </w:t>
      </w:r>
      <w:r w:rsidR="0072029A" w:rsidRPr="00C34B89">
        <w:rPr>
          <w:rFonts w:ascii="Times New Roman" w:hAnsi="Times New Roman" w:cs="Times New Roman"/>
        </w:rPr>
        <w:t xml:space="preserve">al poder </w:t>
      </w:r>
      <w:r w:rsidR="00A06BB0" w:rsidRPr="00C34B89">
        <w:rPr>
          <w:rFonts w:ascii="Times New Roman" w:hAnsi="Times New Roman" w:cs="Times New Roman"/>
        </w:rPr>
        <w:t xml:space="preserve">por todas partes. </w:t>
      </w:r>
      <w:r w:rsidR="004C766F" w:rsidRPr="00C34B89">
        <w:rPr>
          <w:rFonts w:ascii="Times New Roman" w:hAnsi="Times New Roman" w:cs="Times New Roman"/>
        </w:rPr>
        <w:t>La dualidad poder-resistencia es</w:t>
      </w:r>
      <w:r w:rsidR="00FE01E0" w:rsidRPr="00C34B89">
        <w:rPr>
          <w:rFonts w:ascii="Times New Roman" w:hAnsi="Times New Roman" w:cs="Times New Roman"/>
        </w:rPr>
        <w:t>, pues,</w:t>
      </w:r>
      <w:r w:rsidR="004C766F" w:rsidRPr="00C34B89">
        <w:rPr>
          <w:rFonts w:ascii="Times New Roman" w:hAnsi="Times New Roman" w:cs="Times New Roman"/>
        </w:rPr>
        <w:t xml:space="preserve"> constitutiva de todo el campo social. </w:t>
      </w:r>
    </w:p>
    <w:p w14:paraId="56BF9748" w14:textId="00D3439A" w:rsidR="004C766F" w:rsidRPr="00C34B89" w:rsidRDefault="004C766F" w:rsidP="00CE71DF">
      <w:pPr>
        <w:ind w:firstLine="708"/>
        <w:jc w:val="both"/>
        <w:rPr>
          <w:rFonts w:ascii="Times New Roman" w:hAnsi="Times New Roman" w:cs="Times New Roman"/>
        </w:rPr>
      </w:pPr>
      <w:r w:rsidRPr="00C34B89">
        <w:rPr>
          <w:rFonts w:ascii="Times New Roman" w:hAnsi="Times New Roman" w:cs="Times New Roman"/>
        </w:rPr>
        <w:t>De esta manera podemos redefinir el significado político de la resistencia. Aquello a lo que se resiste es al Poder, es decir, a la disolución de la separación entre lo que está fuera del Poder y el propio Poder (el Estado), o, de otra manera, “resistir” es evitar que el Poder domine todo, controle todo. Es resistir a que el poder se enquiste, se enseñoree en el propio campo social</w:t>
      </w:r>
      <w:r w:rsidR="00F56A4C" w:rsidRPr="00C34B89">
        <w:rPr>
          <w:rFonts w:ascii="Times New Roman" w:hAnsi="Times New Roman" w:cs="Times New Roman"/>
        </w:rPr>
        <w:t>,</w:t>
      </w:r>
      <w:r w:rsidRPr="00C34B89">
        <w:rPr>
          <w:rFonts w:ascii="Times New Roman" w:hAnsi="Times New Roman" w:cs="Times New Roman"/>
        </w:rPr>
        <w:t xml:space="preserve"> e</w:t>
      </w:r>
      <w:r w:rsidR="00701BC5" w:rsidRPr="00C34B89">
        <w:rPr>
          <w:rFonts w:ascii="Times New Roman" w:hAnsi="Times New Roman" w:cs="Times New Roman"/>
        </w:rPr>
        <w:t>s resistir a volverse parte de é</w:t>
      </w:r>
      <w:r w:rsidRPr="00C34B89">
        <w:rPr>
          <w:rFonts w:ascii="Times New Roman" w:hAnsi="Times New Roman" w:cs="Times New Roman"/>
        </w:rPr>
        <w:t xml:space="preserve">l. Se trata de mantener la libertad pura </w:t>
      </w:r>
      <w:r w:rsidR="00701BC5" w:rsidRPr="00C34B89">
        <w:rPr>
          <w:rFonts w:ascii="Times New Roman" w:hAnsi="Times New Roman" w:cs="Times New Roman"/>
        </w:rPr>
        <w:t>y la</w:t>
      </w:r>
      <w:r w:rsidRPr="00C34B89">
        <w:rPr>
          <w:rFonts w:ascii="Times New Roman" w:hAnsi="Times New Roman" w:cs="Times New Roman"/>
        </w:rPr>
        <w:t xml:space="preserve"> indeterminación constitutiva, la informalidad e </w:t>
      </w:r>
      <w:proofErr w:type="spellStart"/>
      <w:r w:rsidRPr="00C34B89">
        <w:rPr>
          <w:rFonts w:ascii="Times New Roman" w:hAnsi="Times New Roman" w:cs="Times New Roman"/>
        </w:rPr>
        <w:t>incodificalibilidad</w:t>
      </w:r>
      <w:proofErr w:type="spellEnd"/>
      <w:r w:rsidRPr="00C34B89">
        <w:rPr>
          <w:rFonts w:ascii="Times New Roman" w:hAnsi="Times New Roman" w:cs="Times New Roman"/>
        </w:rPr>
        <w:t xml:space="preserve"> del campo social. Esto es la resistencia. Eso es resistir.</w:t>
      </w:r>
      <w:r w:rsidR="00EB00BE" w:rsidRPr="00C34B89">
        <w:rPr>
          <w:rFonts w:ascii="Times New Roman" w:hAnsi="Times New Roman" w:cs="Times New Roman"/>
        </w:rPr>
        <w:t xml:space="preserve"> </w:t>
      </w:r>
    </w:p>
    <w:p w14:paraId="23564AF1" w14:textId="5928D094" w:rsidR="00EB00BE" w:rsidRPr="00C34B89" w:rsidRDefault="00EB00BE" w:rsidP="00CE71DF">
      <w:pPr>
        <w:ind w:firstLine="708"/>
        <w:jc w:val="both"/>
        <w:rPr>
          <w:rFonts w:ascii="Times New Roman" w:hAnsi="Times New Roman" w:cs="Times New Roman"/>
        </w:rPr>
      </w:pPr>
      <w:r w:rsidRPr="00C34B89">
        <w:rPr>
          <w:rFonts w:ascii="Times New Roman" w:hAnsi="Times New Roman" w:cs="Times New Roman"/>
        </w:rPr>
        <w:t xml:space="preserve">El antropólogo Pierre </w:t>
      </w:r>
      <w:proofErr w:type="spellStart"/>
      <w:r w:rsidRPr="00C34B89">
        <w:rPr>
          <w:rFonts w:ascii="Times New Roman" w:hAnsi="Times New Roman" w:cs="Times New Roman"/>
        </w:rPr>
        <w:t>Clastres</w:t>
      </w:r>
      <w:proofErr w:type="spellEnd"/>
      <w:r w:rsidRPr="00C34B89">
        <w:rPr>
          <w:rFonts w:ascii="Times New Roman" w:hAnsi="Times New Roman" w:cs="Times New Roman"/>
        </w:rPr>
        <w:t xml:space="preserve"> puso las bases para </w:t>
      </w:r>
      <w:r w:rsidR="00F56A4C" w:rsidRPr="00C34B89">
        <w:rPr>
          <w:rFonts w:ascii="Times New Roman" w:hAnsi="Times New Roman" w:cs="Times New Roman"/>
        </w:rPr>
        <w:t xml:space="preserve">el </w:t>
      </w:r>
      <w:r w:rsidRPr="00C34B89">
        <w:rPr>
          <w:rFonts w:ascii="Times New Roman" w:hAnsi="Times New Roman" w:cs="Times New Roman"/>
        </w:rPr>
        <w:t xml:space="preserve">entendimiento preciso de esta perspectiva cuando sostuvo que las llamadas sociedades primitivas no son en realidad sociedades sin Estado (y que estarían avanzando </w:t>
      </w:r>
      <w:r w:rsidR="002830A1" w:rsidRPr="00C34B89">
        <w:rPr>
          <w:rFonts w:ascii="Times New Roman" w:hAnsi="Times New Roman" w:cs="Times New Roman"/>
        </w:rPr>
        <w:t xml:space="preserve">teleológica y necesariamente </w:t>
      </w:r>
      <w:r w:rsidRPr="00C34B89">
        <w:rPr>
          <w:rFonts w:ascii="Times New Roman" w:hAnsi="Times New Roman" w:cs="Times New Roman"/>
        </w:rPr>
        <w:t xml:space="preserve">hacia él) sino, en verdad, sociedades </w:t>
      </w:r>
      <w:r w:rsidRPr="00C34B89">
        <w:rPr>
          <w:rFonts w:ascii="Times New Roman" w:hAnsi="Times New Roman" w:cs="Times New Roman"/>
          <w:i/>
        </w:rPr>
        <w:t>contra</w:t>
      </w:r>
      <w:r w:rsidRPr="00C34B89">
        <w:rPr>
          <w:rFonts w:ascii="Times New Roman" w:hAnsi="Times New Roman" w:cs="Times New Roman"/>
        </w:rPr>
        <w:t xml:space="preserve"> el Estado</w:t>
      </w:r>
      <w:r w:rsidR="00822E69">
        <w:rPr>
          <w:rFonts w:ascii="Times New Roman" w:hAnsi="Times New Roman" w:cs="Times New Roman"/>
        </w:rPr>
        <w:t xml:space="preserve"> (</w:t>
      </w:r>
      <w:proofErr w:type="spellStart"/>
      <w:r w:rsidR="00822E69">
        <w:rPr>
          <w:rFonts w:ascii="Times New Roman" w:hAnsi="Times New Roman" w:cs="Times New Roman"/>
        </w:rPr>
        <w:t>Clastres</w:t>
      </w:r>
      <w:proofErr w:type="spellEnd"/>
      <w:r w:rsidR="00822E69">
        <w:rPr>
          <w:rFonts w:ascii="Times New Roman" w:hAnsi="Times New Roman" w:cs="Times New Roman"/>
        </w:rPr>
        <w:t>, 1974).</w:t>
      </w:r>
      <w:r w:rsidRPr="00C34B89">
        <w:rPr>
          <w:rFonts w:ascii="Times New Roman" w:hAnsi="Times New Roman" w:cs="Times New Roman"/>
        </w:rPr>
        <w:t xml:space="preserve"> </w:t>
      </w:r>
      <w:proofErr w:type="spellStart"/>
      <w:r w:rsidR="00FE01E0" w:rsidRPr="00C34B89">
        <w:rPr>
          <w:rFonts w:ascii="Times New Roman" w:hAnsi="Times New Roman" w:cs="Times New Roman"/>
        </w:rPr>
        <w:t>Clastres</w:t>
      </w:r>
      <w:proofErr w:type="spellEnd"/>
      <w:r w:rsidR="00FE01E0" w:rsidRPr="00C34B89">
        <w:rPr>
          <w:rFonts w:ascii="Times New Roman" w:hAnsi="Times New Roman" w:cs="Times New Roman"/>
        </w:rPr>
        <w:t xml:space="preserve"> hace estudios etnográficos de </w:t>
      </w:r>
      <w:r w:rsidR="003C0D30" w:rsidRPr="00C34B89">
        <w:rPr>
          <w:rFonts w:ascii="Times New Roman" w:hAnsi="Times New Roman" w:cs="Times New Roman"/>
        </w:rPr>
        <w:t>los Yanomami</w:t>
      </w:r>
      <w:r w:rsidR="00FE01E0" w:rsidRPr="00C34B89">
        <w:rPr>
          <w:rFonts w:ascii="Times New Roman" w:hAnsi="Times New Roman" w:cs="Times New Roman"/>
        </w:rPr>
        <w:t xml:space="preserve"> del Brasil</w:t>
      </w:r>
      <w:r w:rsidR="003C0D30" w:rsidRPr="00C34B89">
        <w:rPr>
          <w:rFonts w:ascii="Times New Roman" w:hAnsi="Times New Roman" w:cs="Times New Roman"/>
        </w:rPr>
        <w:t xml:space="preserve"> y otros grupos indígenas de Sudamérica.</w:t>
      </w:r>
      <w:r w:rsidR="00FE01E0" w:rsidRPr="00C34B89">
        <w:rPr>
          <w:rFonts w:ascii="Times New Roman" w:hAnsi="Times New Roman" w:cs="Times New Roman"/>
        </w:rPr>
        <w:t xml:space="preserve"> </w:t>
      </w:r>
      <w:r w:rsidRPr="00C34B89">
        <w:rPr>
          <w:rFonts w:ascii="Times New Roman" w:hAnsi="Times New Roman" w:cs="Times New Roman"/>
        </w:rPr>
        <w:t xml:space="preserve">La organización y la actividad colectiva de estas sociedades está hecha (mediante su conformación en sociedades guerreras permanentes) para evitar que el Estado advenga en ellas, para evitar que un Poder sustantivo y enajenado del cuerpo social se constituya en </w:t>
      </w:r>
      <w:r w:rsidRPr="00C34B89">
        <w:rPr>
          <w:rFonts w:ascii="Times New Roman" w:hAnsi="Times New Roman" w:cs="Times New Roman"/>
        </w:rPr>
        <w:lastRenderedPageBreak/>
        <w:t xml:space="preserve">ellas. Mediante un devenir permanente, las sociedades contra el Estado logran mantener la resistencia originaria que da sentido, verdad, intensidad y libertad pura a sus vidas y sus acciones. </w:t>
      </w:r>
      <w:r w:rsidR="00FE01E0" w:rsidRPr="00C34B89">
        <w:rPr>
          <w:rFonts w:ascii="Times New Roman" w:hAnsi="Times New Roman" w:cs="Times New Roman"/>
        </w:rPr>
        <w:t>Ahí</w:t>
      </w:r>
      <w:r w:rsidR="002830A1" w:rsidRPr="00C34B89">
        <w:rPr>
          <w:rFonts w:ascii="Times New Roman" w:hAnsi="Times New Roman" w:cs="Times New Roman"/>
        </w:rPr>
        <w:t>, c</w:t>
      </w:r>
      <w:r w:rsidR="00E468FC" w:rsidRPr="00C34B89">
        <w:rPr>
          <w:rFonts w:ascii="Times New Roman" w:hAnsi="Times New Roman" w:cs="Times New Roman"/>
        </w:rPr>
        <w:t>omo dice Deleuze, “la resistencia deviene poder de la vida, poder vital que no se deja detener”.</w:t>
      </w:r>
    </w:p>
    <w:p w14:paraId="5947CD83" w14:textId="58F8605D" w:rsidR="00000137" w:rsidRPr="00C34B89" w:rsidRDefault="00000137" w:rsidP="00CE71DF">
      <w:pPr>
        <w:ind w:firstLine="708"/>
        <w:jc w:val="both"/>
        <w:rPr>
          <w:rFonts w:ascii="Times New Roman" w:hAnsi="Times New Roman" w:cs="Times New Roman"/>
        </w:rPr>
      </w:pPr>
      <w:r w:rsidRPr="00C34B89">
        <w:rPr>
          <w:rFonts w:ascii="Times New Roman" w:hAnsi="Times New Roman" w:cs="Times New Roman"/>
        </w:rPr>
        <w:t>3. La etapa ética, que corresponde a la última obra de Foucault, y plantea la problemática de si existe una dimensión adicional, una opción más allá del Poder, es decir, una capacidad de la resistencia para convertirse en algo propio y positivo. Viene aquí el segundo desplazamiento</w:t>
      </w:r>
      <w:r w:rsidR="00084814" w:rsidRPr="00C34B89">
        <w:rPr>
          <w:rFonts w:ascii="Times New Roman" w:hAnsi="Times New Roman" w:cs="Times New Roman"/>
        </w:rPr>
        <w:t xml:space="preserve"> de problemáticas</w:t>
      </w:r>
      <w:r w:rsidRPr="00C34B89">
        <w:rPr>
          <w:rFonts w:ascii="Times New Roman" w:hAnsi="Times New Roman" w:cs="Times New Roman"/>
        </w:rPr>
        <w:t xml:space="preserve">: de la teoría política a la reflexión ética. </w:t>
      </w:r>
      <w:proofErr w:type="spellStart"/>
      <w:r w:rsidRPr="00C34B89">
        <w:rPr>
          <w:rFonts w:ascii="Times New Roman" w:hAnsi="Times New Roman" w:cs="Times New Roman"/>
        </w:rPr>
        <w:t>Deleuze</w:t>
      </w:r>
      <w:proofErr w:type="spellEnd"/>
      <w:r w:rsidRPr="00C34B89">
        <w:rPr>
          <w:rFonts w:ascii="Times New Roman" w:hAnsi="Times New Roman" w:cs="Times New Roman"/>
        </w:rPr>
        <w:t xml:space="preserve"> observa un </w:t>
      </w:r>
      <w:r w:rsidR="00E468FC" w:rsidRPr="00C34B89">
        <w:rPr>
          <w:rFonts w:ascii="Times New Roman" w:hAnsi="Times New Roman" w:cs="Times New Roman"/>
        </w:rPr>
        <w:t xml:space="preserve">último </w:t>
      </w:r>
      <w:r w:rsidRPr="00C34B89">
        <w:rPr>
          <w:rFonts w:ascii="Times New Roman" w:hAnsi="Times New Roman" w:cs="Times New Roman"/>
        </w:rPr>
        <w:t>giro en el pensamiento de Foucault a partir de sus estudios sobre la historia de la sexualidad en la an</w:t>
      </w:r>
      <w:r w:rsidR="00822E69">
        <w:rPr>
          <w:rFonts w:ascii="Times New Roman" w:hAnsi="Times New Roman" w:cs="Times New Roman"/>
        </w:rPr>
        <w:t>tigüedad clásica (Grecia y Roma; Foucault, 1986-1987)</w:t>
      </w:r>
      <w:r w:rsidR="00F87C12">
        <w:rPr>
          <w:rFonts w:ascii="Times New Roman" w:hAnsi="Times New Roman" w:cs="Times New Roman"/>
        </w:rPr>
        <w:t>.</w:t>
      </w:r>
      <w:r w:rsidRPr="00C34B89">
        <w:rPr>
          <w:rFonts w:ascii="Times New Roman" w:hAnsi="Times New Roman" w:cs="Times New Roman"/>
        </w:rPr>
        <w:t xml:space="preserve"> Lo que estos estudios le permitieron fue encontrar otra posibilidad del campo de fuerzas</w:t>
      </w:r>
      <w:r w:rsidR="00E468FC" w:rsidRPr="00C34B89">
        <w:rPr>
          <w:rFonts w:ascii="Times New Roman" w:hAnsi="Times New Roman" w:cs="Times New Roman"/>
        </w:rPr>
        <w:t>, del Afuera</w:t>
      </w:r>
      <w:r w:rsidR="00084814" w:rsidRPr="00C34B89">
        <w:rPr>
          <w:rFonts w:ascii="Times New Roman" w:hAnsi="Times New Roman" w:cs="Times New Roman"/>
        </w:rPr>
        <w:t xml:space="preserve">: su redoblamiento en un Adentro, una dimensión reflexiva más profunda que toda subjetividad, que toda interioridad. </w:t>
      </w:r>
      <w:r w:rsidR="002830A1" w:rsidRPr="00C34B89">
        <w:rPr>
          <w:rFonts w:ascii="Times New Roman" w:hAnsi="Times New Roman" w:cs="Times New Roman"/>
        </w:rPr>
        <w:t>Deleuze usa la figura del “pliegue” para caracterizar ese redoblamiento. Hay un punto singular donde las fuerzas de “pliegan”, se flexionan y reflexionan, y da lugar a la posibilidad de una subjetividad (el sujeto como “efecto” y ya no como causa o principio). De esta manera, más allá del saber y el poder, Foucault no</w:t>
      </w:r>
      <w:r w:rsidR="00F87C12">
        <w:rPr>
          <w:rFonts w:ascii="Times New Roman" w:hAnsi="Times New Roman" w:cs="Times New Roman"/>
        </w:rPr>
        <w:t>s</w:t>
      </w:r>
      <w:r w:rsidR="002830A1" w:rsidRPr="00C34B89">
        <w:rPr>
          <w:rFonts w:ascii="Times New Roman" w:hAnsi="Times New Roman" w:cs="Times New Roman"/>
        </w:rPr>
        <w:t xml:space="preserve"> abriría a una tercera y original función: el Pensar, </w:t>
      </w:r>
      <w:r w:rsidR="00414DDE" w:rsidRPr="00C34B89">
        <w:rPr>
          <w:rFonts w:ascii="Times New Roman" w:hAnsi="Times New Roman" w:cs="Times New Roman"/>
        </w:rPr>
        <w:t xml:space="preserve">también </w:t>
      </w:r>
      <w:r w:rsidR="002830A1" w:rsidRPr="00C34B89">
        <w:rPr>
          <w:rFonts w:ascii="Times New Roman" w:hAnsi="Times New Roman" w:cs="Times New Roman"/>
        </w:rPr>
        <w:t xml:space="preserve">bajo una redefinición de su sentido. </w:t>
      </w:r>
      <w:r w:rsidR="002830A1" w:rsidRPr="00C34B89">
        <w:rPr>
          <w:rFonts w:ascii="Times New Roman" w:hAnsi="Times New Roman" w:cs="Times New Roman"/>
          <w:i/>
        </w:rPr>
        <w:t>Pensar</w:t>
      </w:r>
      <w:r w:rsidR="002830A1" w:rsidRPr="00C34B89">
        <w:rPr>
          <w:rFonts w:ascii="Times New Roman" w:hAnsi="Times New Roman" w:cs="Times New Roman"/>
        </w:rPr>
        <w:t xml:space="preserve">, para Deleuze y Foucault, es la </w:t>
      </w:r>
      <w:r w:rsidR="00F56A4C" w:rsidRPr="00C34B89">
        <w:rPr>
          <w:rFonts w:ascii="Times New Roman" w:hAnsi="Times New Roman" w:cs="Times New Roman"/>
        </w:rPr>
        <w:t xml:space="preserve">única </w:t>
      </w:r>
      <w:r w:rsidR="002830A1" w:rsidRPr="00C34B89">
        <w:rPr>
          <w:rFonts w:ascii="Times New Roman" w:hAnsi="Times New Roman" w:cs="Times New Roman"/>
        </w:rPr>
        <w:t>actividad que permite captar lo no-estratificado, lo in-formal, el Afuera, el ca</w:t>
      </w:r>
      <w:r w:rsidR="00A70AD8" w:rsidRPr="00C34B89">
        <w:rPr>
          <w:rFonts w:ascii="Times New Roman" w:hAnsi="Times New Roman" w:cs="Times New Roman"/>
        </w:rPr>
        <w:t xml:space="preserve">mpo de fuerzas, la resistencia, es decir, lo “indeterminado”, las singularidades infinitas, el </w:t>
      </w:r>
      <w:proofErr w:type="spellStart"/>
      <w:r w:rsidR="00A70AD8" w:rsidRPr="00C34B89">
        <w:rPr>
          <w:rFonts w:ascii="Times New Roman" w:hAnsi="Times New Roman" w:cs="Times New Roman"/>
          <w:i/>
        </w:rPr>
        <w:t>apeiron</w:t>
      </w:r>
      <w:proofErr w:type="spellEnd"/>
      <w:r w:rsidR="00212257" w:rsidRPr="00C34B89">
        <w:rPr>
          <w:rFonts w:ascii="Times New Roman" w:hAnsi="Times New Roman" w:cs="Times New Roman"/>
        </w:rPr>
        <w:t xml:space="preserve"> (el </w:t>
      </w:r>
      <w:proofErr w:type="spellStart"/>
      <w:r w:rsidR="00212257" w:rsidRPr="00C34B89">
        <w:rPr>
          <w:rFonts w:ascii="Times New Roman" w:hAnsi="Times New Roman" w:cs="Times New Roman"/>
        </w:rPr>
        <w:t>hípercaos</w:t>
      </w:r>
      <w:proofErr w:type="spellEnd"/>
      <w:r w:rsidR="00212257" w:rsidRPr="00C34B89">
        <w:rPr>
          <w:rFonts w:ascii="Times New Roman" w:hAnsi="Times New Roman" w:cs="Times New Roman"/>
        </w:rPr>
        <w:t xml:space="preserve"> de </w:t>
      </w:r>
      <w:proofErr w:type="spellStart"/>
      <w:r w:rsidR="00212257" w:rsidRPr="00C34B89">
        <w:rPr>
          <w:rFonts w:ascii="Times New Roman" w:hAnsi="Times New Roman" w:cs="Times New Roman"/>
        </w:rPr>
        <w:t>Meillassoux</w:t>
      </w:r>
      <w:proofErr w:type="spellEnd"/>
      <w:r w:rsidR="00212257" w:rsidRPr="00C34B89">
        <w:rPr>
          <w:rFonts w:ascii="Times New Roman" w:hAnsi="Times New Roman" w:cs="Times New Roman"/>
        </w:rPr>
        <w:t>). P</w:t>
      </w:r>
      <w:r w:rsidR="00414DDE" w:rsidRPr="00C34B89">
        <w:rPr>
          <w:rFonts w:ascii="Times New Roman" w:hAnsi="Times New Roman" w:cs="Times New Roman"/>
        </w:rPr>
        <w:t>ensar, es decir, la filosofía, el filosofar,</w:t>
      </w:r>
      <w:r w:rsidR="00FC066E" w:rsidRPr="00C34B89">
        <w:rPr>
          <w:rFonts w:ascii="Times New Roman" w:hAnsi="Times New Roman" w:cs="Times New Roman"/>
        </w:rPr>
        <w:t xml:space="preserve"> es</w:t>
      </w:r>
      <w:r w:rsidR="00FE01E0" w:rsidRPr="00C34B89">
        <w:rPr>
          <w:rFonts w:ascii="Times New Roman" w:hAnsi="Times New Roman" w:cs="Times New Roman"/>
        </w:rPr>
        <w:t>, así,</w:t>
      </w:r>
      <w:r w:rsidR="00FC066E" w:rsidRPr="00C34B89">
        <w:rPr>
          <w:rFonts w:ascii="Times New Roman" w:hAnsi="Times New Roman" w:cs="Times New Roman"/>
        </w:rPr>
        <w:t xml:space="preserve"> </w:t>
      </w:r>
      <w:r w:rsidR="00414DDE" w:rsidRPr="00C34B89">
        <w:rPr>
          <w:rFonts w:ascii="Times New Roman" w:hAnsi="Times New Roman" w:cs="Times New Roman"/>
        </w:rPr>
        <w:t>componente fundame</w:t>
      </w:r>
      <w:r w:rsidR="00A8275E" w:rsidRPr="00C34B89">
        <w:rPr>
          <w:rFonts w:ascii="Times New Roman" w:hAnsi="Times New Roman" w:cs="Times New Roman"/>
        </w:rPr>
        <w:t>ntal del campo de resistencia. Pensar e</w:t>
      </w:r>
      <w:r w:rsidR="00414DDE" w:rsidRPr="00C34B89">
        <w:rPr>
          <w:rFonts w:ascii="Times New Roman" w:hAnsi="Times New Roman" w:cs="Times New Roman"/>
        </w:rPr>
        <w:t xml:space="preserve">s </w:t>
      </w:r>
      <w:r w:rsidR="00A8275E" w:rsidRPr="00C34B89">
        <w:rPr>
          <w:rFonts w:ascii="Times New Roman" w:hAnsi="Times New Roman" w:cs="Times New Roman"/>
        </w:rPr>
        <w:t xml:space="preserve">resistir, resistirse, </w:t>
      </w:r>
      <w:r w:rsidR="00E165B1" w:rsidRPr="00C34B89">
        <w:rPr>
          <w:rFonts w:ascii="Times New Roman" w:hAnsi="Times New Roman" w:cs="Times New Roman"/>
        </w:rPr>
        <w:t xml:space="preserve"> “es experimentar, es problematizar”</w:t>
      </w:r>
      <w:r w:rsidR="00023FA3">
        <w:rPr>
          <w:rFonts w:ascii="Times New Roman" w:hAnsi="Times New Roman" w:cs="Times New Roman"/>
        </w:rPr>
        <w:t xml:space="preserve"> (</w:t>
      </w:r>
      <w:proofErr w:type="spellStart"/>
      <w:r w:rsidR="00023FA3">
        <w:rPr>
          <w:rFonts w:ascii="Times New Roman" w:hAnsi="Times New Roman" w:cs="Times New Roman"/>
        </w:rPr>
        <w:t>Deleuze</w:t>
      </w:r>
      <w:proofErr w:type="spellEnd"/>
      <w:r w:rsidR="00023FA3">
        <w:rPr>
          <w:rFonts w:ascii="Times New Roman" w:hAnsi="Times New Roman" w:cs="Times New Roman"/>
        </w:rPr>
        <w:t>, 1987: 151).</w:t>
      </w:r>
    </w:p>
    <w:p w14:paraId="391A3495" w14:textId="77777777" w:rsidR="005E3583" w:rsidRPr="00C34B89" w:rsidRDefault="005E3583" w:rsidP="00CE71DF">
      <w:pPr>
        <w:jc w:val="both"/>
        <w:rPr>
          <w:rFonts w:ascii="Times New Roman" w:hAnsi="Times New Roman" w:cs="Times New Roman"/>
        </w:rPr>
      </w:pPr>
    </w:p>
    <w:p w14:paraId="3D5FFA84" w14:textId="261A713F" w:rsidR="005E3583" w:rsidRPr="00C34B89" w:rsidRDefault="005E3583" w:rsidP="00CE71DF">
      <w:pPr>
        <w:jc w:val="both"/>
        <w:rPr>
          <w:rFonts w:ascii="Times New Roman" w:hAnsi="Times New Roman" w:cs="Times New Roman"/>
          <w:b/>
        </w:rPr>
      </w:pPr>
      <w:r w:rsidRPr="00C34B89">
        <w:rPr>
          <w:rFonts w:ascii="Times New Roman" w:hAnsi="Times New Roman" w:cs="Times New Roman"/>
          <w:b/>
        </w:rPr>
        <w:t>Democracia trascendental</w:t>
      </w:r>
    </w:p>
    <w:p w14:paraId="4145CC40" w14:textId="77777777" w:rsidR="004C766F" w:rsidRPr="00C34B89" w:rsidRDefault="004C766F" w:rsidP="00CE71DF">
      <w:pPr>
        <w:jc w:val="both"/>
        <w:rPr>
          <w:rFonts w:ascii="Times New Roman" w:hAnsi="Times New Roman" w:cs="Times New Roman"/>
        </w:rPr>
      </w:pPr>
    </w:p>
    <w:p w14:paraId="5F7748D0" w14:textId="3D1CA5CA" w:rsidR="005E3583" w:rsidRPr="00C34B89" w:rsidRDefault="005E3583" w:rsidP="00CE71DF">
      <w:pPr>
        <w:jc w:val="both"/>
        <w:rPr>
          <w:rFonts w:ascii="Times New Roman" w:hAnsi="Times New Roman" w:cs="Times New Roman"/>
        </w:rPr>
      </w:pPr>
      <w:r w:rsidRPr="00C34B89">
        <w:rPr>
          <w:rFonts w:ascii="Times New Roman" w:hAnsi="Times New Roman" w:cs="Times New Roman"/>
        </w:rPr>
        <w:t xml:space="preserve">Una forma de aterrizar los anteriores planteamientos es en torno a una redefinición filosófica del concepto de democracia y de práctica democrática. </w:t>
      </w:r>
      <w:r w:rsidR="008F0724" w:rsidRPr="00C34B89">
        <w:rPr>
          <w:rFonts w:ascii="Times New Roman" w:hAnsi="Times New Roman" w:cs="Times New Roman"/>
        </w:rPr>
        <w:t xml:space="preserve">Precisamente se trataría de definir a la democracia como el campo ontológico-político de la resistencia, como el ámbito de lo social irreductible a ningún estrato, a ninguna forma, a ninguna organicidad. En todo caso, cabe hablar de la democracia en dos sentidos: como el campo social </w:t>
      </w:r>
      <w:proofErr w:type="spellStart"/>
      <w:r w:rsidR="008F0724" w:rsidRPr="00C34B89">
        <w:rPr>
          <w:rFonts w:ascii="Times New Roman" w:hAnsi="Times New Roman" w:cs="Times New Roman"/>
        </w:rPr>
        <w:t>desestratificado</w:t>
      </w:r>
      <w:proofErr w:type="spellEnd"/>
      <w:r w:rsidR="008F0724" w:rsidRPr="00C34B89">
        <w:rPr>
          <w:rFonts w:ascii="Times New Roman" w:hAnsi="Times New Roman" w:cs="Times New Roman"/>
        </w:rPr>
        <w:t>, el flujo libre de afectos y acciones, y como un régimen político, como un orden de procedimiento</w:t>
      </w:r>
      <w:r w:rsidR="00FE01E0" w:rsidRPr="00C34B89">
        <w:rPr>
          <w:rFonts w:ascii="Times New Roman" w:hAnsi="Times New Roman" w:cs="Times New Roman"/>
        </w:rPr>
        <w:t>s</w:t>
      </w:r>
      <w:r w:rsidR="008F0724" w:rsidRPr="00C34B89">
        <w:rPr>
          <w:rFonts w:ascii="Times New Roman" w:hAnsi="Times New Roman" w:cs="Times New Roman"/>
        </w:rPr>
        <w:t xml:space="preserve"> y regularidades institucionales. </w:t>
      </w:r>
    </w:p>
    <w:p w14:paraId="2EF8BB6D" w14:textId="633A866C" w:rsidR="00A13C84" w:rsidRPr="00C34B89" w:rsidRDefault="00421D1B" w:rsidP="00CE71DF">
      <w:pPr>
        <w:ind w:firstLine="708"/>
        <w:jc w:val="both"/>
        <w:rPr>
          <w:rFonts w:ascii="Times New Roman" w:hAnsi="Times New Roman" w:cs="Times New Roman"/>
        </w:rPr>
      </w:pPr>
      <w:r w:rsidRPr="00C34B89">
        <w:rPr>
          <w:rFonts w:ascii="Times New Roman" w:hAnsi="Times New Roman" w:cs="Times New Roman"/>
        </w:rPr>
        <w:t xml:space="preserve">Así pues, la vida democrática </w:t>
      </w:r>
      <w:r w:rsidR="00A13C84" w:rsidRPr="00C34B89">
        <w:rPr>
          <w:rFonts w:ascii="Times New Roman" w:hAnsi="Times New Roman" w:cs="Times New Roman"/>
        </w:rPr>
        <w:t xml:space="preserve">no se reduce </w:t>
      </w:r>
      <w:r w:rsidRPr="00C34B89">
        <w:rPr>
          <w:rFonts w:ascii="Times New Roman" w:hAnsi="Times New Roman" w:cs="Times New Roman"/>
        </w:rPr>
        <w:t xml:space="preserve">al régimen democrático. </w:t>
      </w:r>
      <w:r w:rsidR="00A13C84" w:rsidRPr="00C34B89">
        <w:rPr>
          <w:rFonts w:ascii="Times New Roman" w:hAnsi="Times New Roman" w:cs="Times New Roman"/>
        </w:rPr>
        <w:t>La voluntad democrática también se expresa en la abstención, el voto nulo, la manifestación pública, la denuncia y la protesta social, la libertad de expresión, la resistencia civil, la crítica del poder y el llamado a cuentas. No sólo en las elecciones, no sólo en los órdenes políticos estatuidos. Democrático es un régimen donde el Poder nunca absorbe al Pueblo</w:t>
      </w:r>
      <w:r w:rsidR="00F56A4C" w:rsidRPr="00C34B89">
        <w:rPr>
          <w:rFonts w:ascii="Times New Roman" w:hAnsi="Times New Roman" w:cs="Times New Roman"/>
        </w:rPr>
        <w:t>;</w:t>
      </w:r>
      <w:r w:rsidR="00A13C84" w:rsidRPr="00C34B89">
        <w:rPr>
          <w:rFonts w:ascii="Times New Roman" w:hAnsi="Times New Roman" w:cs="Times New Roman"/>
        </w:rPr>
        <w:t xml:space="preserve"> </w:t>
      </w:r>
      <w:r w:rsidR="00F56A4C" w:rsidRPr="00C34B89">
        <w:rPr>
          <w:rFonts w:ascii="Times New Roman" w:hAnsi="Times New Roman" w:cs="Times New Roman"/>
        </w:rPr>
        <w:t>d</w:t>
      </w:r>
      <w:r w:rsidR="00F87C12">
        <w:rPr>
          <w:rFonts w:ascii="Times New Roman" w:hAnsi="Times New Roman" w:cs="Times New Roman"/>
        </w:rPr>
        <w:t>onde el “pueblo”</w:t>
      </w:r>
      <w:r w:rsidR="00A13C84" w:rsidRPr="00C34B89">
        <w:rPr>
          <w:rFonts w:ascii="Times New Roman" w:hAnsi="Times New Roman" w:cs="Times New Roman"/>
        </w:rPr>
        <w:t xml:space="preserve"> permanece, en su libre </w:t>
      </w:r>
      <w:proofErr w:type="spellStart"/>
      <w:r w:rsidR="00A13C84" w:rsidRPr="00C34B89">
        <w:rPr>
          <w:rFonts w:ascii="Times New Roman" w:hAnsi="Times New Roman" w:cs="Times New Roman"/>
        </w:rPr>
        <w:t>indeterminabilidad</w:t>
      </w:r>
      <w:proofErr w:type="spellEnd"/>
      <w:r w:rsidR="00A13C84" w:rsidRPr="00C34B89">
        <w:rPr>
          <w:rFonts w:ascii="Times New Roman" w:hAnsi="Times New Roman" w:cs="Times New Roman"/>
        </w:rPr>
        <w:t xml:space="preserve"> y en su irreductibilidad </w:t>
      </w:r>
      <w:proofErr w:type="spellStart"/>
      <w:r w:rsidR="00A13C84" w:rsidRPr="00C34B89">
        <w:rPr>
          <w:rFonts w:ascii="Times New Roman" w:hAnsi="Times New Roman" w:cs="Times New Roman"/>
        </w:rPr>
        <w:t>insustancializable</w:t>
      </w:r>
      <w:proofErr w:type="spellEnd"/>
      <w:r w:rsidR="00A13C84" w:rsidRPr="00C34B89">
        <w:rPr>
          <w:rFonts w:ascii="Times New Roman" w:hAnsi="Times New Roman" w:cs="Times New Roman"/>
        </w:rPr>
        <w:t>, como la instancia cr</w:t>
      </w:r>
      <w:r w:rsidRPr="00C34B89">
        <w:rPr>
          <w:rFonts w:ascii="Times New Roman" w:hAnsi="Times New Roman" w:cs="Times New Roman"/>
        </w:rPr>
        <w:t>ítica de todo poder establecido, como resistencia permanente. Es decir, c</w:t>
      </w:r>
      <w:r w:rsidR="00A13C84" w:rsidRPr="00C34B89">
        <w:rPr>
          <w:rFonts w:ascii="Times New Roman" w:hAnsi="Times New Roman" w:cs="Times New Roman"/>
        </w:rPr>
        <w:t xml:space="preserve">omo el inalienable poder instituyente que ningún poder instituido puede presumir agotar o buscar sustituir o suplantar. </w:t>
      </w:r>
      <w:r w:rsidR="00F87C12">
        <w:rPr>
          <w:rFonts w:ascii="Times New Roman" w:hAnsi="Times New Roman" w:cs="Times New Roman"/>
        </w:rPr>
        <w:t>Esta potencia abierta y al fin “ingobernable”, esta “anarquía coronada”</w:t>
      </w:r>
      <w:r w:rsidR="00A13C84" w:rsidRPr="00C34B89">
        <w:rPr>
          <w:rFonts w:ascii="Times New Roman" w:hAnsi="Times New Roman" w:cs="Times New Roman"/>
        </w:rPr>
        <w:t xml:space="preserve">, </w:t>
      </w:r>
      <w:r w:rsidRPr="00C34B89">
        <w:rPr>
          <w:rFonts w:ascii="Times New Roman" w:hAnsi="Times New Roman" w:cs="Times New Roman"/>
        </w:rPr>
        <w:t xml:space="preserve">como </w:t>
      </w:r>
      <w:r w:rsidR="00CE71DF" w:rsidRPr="00C34B89">
        <w:rPr>
          <w:rFonts w:ascii="Times New Roman" w:hAnsi="Times New Roman" w:cs="Times New Roman"/>
        </w:rPr>
        <w:t>la llama</w:t>
      </w:r>
      <w:r w:rsidRPr="00C34B89">
        <w:rPr>
          <w:rFonts w:ascii="Times New Roman" w:hAnsi="Times New Roman" w:cs="Times New Roman"/>
        </w:rPr>
        <w:t xml:space="preserve"> </w:t>
      </w:r>
      <w:proofErr w:type="spellStart"/>
      <w:r w:rsidRPr="00C34B89">
        <w:rPr>
          <w:rFonts w:ascii="Times New Roman" w:hAnsi="Times New Roman" w:cs="Times New Roman"/>
        </w:rPr>
        <w:t>Deleuze</w:t>
      </w:r>
      <w:proofErr w:type="spellEnd"/>
      <w:r w:rsidRPr="00C34B89">
        <w:rPr>
          <w:rFonts w:ascii="Times New Roman" w:hAnsi="Times New Roman" w:cs="Times New Roman"/>
        </w:rPr>
        <w:t xml:space="preserve">, </w:t>
      </w:r>
      <w:r w:rsidR="00A13C84" w:rsidRPr="00C34B89">
        <w:rPr>
          <w:rFonts w:ascii="Times New Roman" w:hAnsi="Times New Roman" w:cs="Times New Roman"/>
        </w:rPr>
        <w:t xml:space="preserve">constituye la soberanía popular </w:t>
      </w:r>
      <w:r w:rsidRPr="00C34B89">
        <w:rPr>
          <w:rFonts w:ascii="Times New Roman" w:hAnsi="Times New Roman" w:cs="Times New Roman"/>
        </w:rPr>
        <w:t>en cuanto</w:t>
      </w:r>
      <w:r w:rsidR="00A13C84" w:rsidRPr="00C34B89">
        <w:rPr>
          <w:rFonts w:ascii="Times New Roman" w:hAnsi="Times New Roman" w:cs="Times New Roman"/>
        </w:rPr>
        <w:t xml:space="preserve"> verdad últi</w:t>
      </w:r>
      <w:r w:rsidRPr="00C34B89">
        <w:rPr>
          <w:rFonts w:ascii="Times New Roman" w:hAnsi="Times New Roman" w:cs="Times New Roman"/>
        </w:rPr>
        <w:t>ma e insumisa de la democracia.</w:t>
      </w:r>
      <w:r w:rsidR="00CE71DF" w:rsidRPr="00C34B89">
        <w:rPr>
          <w:rFonts w:ascii="Times New Roman" w:hAnsi="Times New Roman" w:cs="Times New Roman"/>
        </w:rPr>
        <w:t xml:space="preserve"> El genio ilimitado e ilimitable del </w:t>
      </w:r>
      <w:r w:rsidR="00CE71DF" w:rsidRPr="00C34B89">
        <w:rPr>
          <w:rFonts w:ascii="Times New Roman" w:hAnsi="Times New Roman" w:cs="Times New Roman"/>
          <w:i/>
        </w:rPr>
        <w:t>demos</w:t>
      </w:r>
      <w:r w:rsidR="00F87C12">
        <w:rPr>
          <w:rFonts w:ascii="Times New Roman" w:hAnsi="Times New Roman" w:cs="Times New Roman"/>
        </w:rPr>
        <w:t xml:space="preserve"> significa que el pueblo</w:t>
      </w:r>
      <w:r w:rsidR="00CE71DF" w:rsidRPr="00C34B89">
        <w:rPr>
          <w:rFonts w:ascii="Times New Roman" w:hAnsi="Times New Roman" w:cs="Times New Roman"/>
        </w:rPr>
        <w:t xml:space="preserve"> nunca puede ser determinado en una única acepción, en un único sector, en una única representación; es lo abierto, plural e indeterminado por excelencia. Lo irrepresentable. Éste es el principio ‘trascendental’ de la </w:t>
      </w:r>
      <w:r w:rsidR="00CE71DF" w:rsidRPr="00C34B89">
        <w:rPr>
          <w:rFonts w:ascii="Times New Roman" w:hAnsi="Times New Roman" w:cs="Times New Roman"/>
        </w:rPr>
        <w:lastRenderedPageBreak/>
        <w:t>democracia –que opera en lo real como el principio “crítico” de la política: el pue</w:t>
      </w:r>
      <w:r w:rsidR="00F87C12">
        <w:rPr>
          <w:rFonts w:ascii="Times New Roman" w:hAnsi="Times New Roman" w:cs="Times New Roman"/>
        </w:rPr>
        <w:t>blo existe ante todo en estado ‘virtual’ o ‘ideal’</w:t>
      </w:r>
      <w:r w:rsidR="006D52EA" w:rsidRPr="00C34B89">
        <w:rPr>
          <w:rFonts w:ascii="Times New Roman" w:hAnsi="Times New Roman" w:cs="Times New Roman"/>
        </w:rPr>
        <w:t xml:space="preserve">, </w:t>
      </w:r>
      <w:r w:rsidR="00CE71DF" w:rsidRPr="00C34B89">
        <w:rPr>
          <w:rFonts w:ascii="Times New Roman" w:hAnsi="Times New Roman" w:cs="Times New Roman"/>
        </w:rPr>
        <w:t>como una multiplicidad pura</w:t>
      </w:r>
      <w:r w:rsidR="006D52EA" w:rsidRPr="00C34B89">
        <w:rPr>
          <w:rFonts w:ascii="Times New Roman" w:hAnsi="Times New Roman" w:cs="Times New Roman"/>
        </w:rPr>
        <w:t xml:space="preserve"> que</w:t>
      </w:r>
      <w:r w:rsidR="00CE71DF" w:rsidRPr="00C34B89">
        <w:rPr>
          <w:rFonts w:ascii="Times New Roman" w:hAnsi="Times New Roman" w:cs="Times New Roman"/>
        </w:rPr>
        <w:t xml:space="preserve"> siempre se está realizando y nunca se realiza de forma úl</w:t>
      </w:r>
      <w:r w:rsidR="00F87C12">
        <w:rPr>
          <w:rFonts w:ascii="Times New Roman" w:hAnsi="Times New Roman" w:cs="Times New Roman"/>
        </w:rPr>
        <w:t>tima. Nadie puede hablar en su ‘nombre’</w:t>
      </w:r>
      <w:r w:rsidR="00CE71DF" w:rsidRPr="00C34B89">
        <w:rPr>
          <w:rFonts w:ascii="Times New Roman" w:hAnsi="Times New Roman" w:cs="Times New Roman"/>
        </w:rPr>
        <w:t>, pero todas las voces dan cuenta de su realidad inagotable, de su potencia irre</w:t>
      </w:r>
      <w:r w:rsidR="00FE01E0" w:rsidRPr="00C34B89">
        <w:rPr>
          <w:rFonts w:ascii="Times New Roman" w:hAnsi="Times New Roman" w:cs="Times New Roman"/>
        </w:rPr>
        <w:t>ductible.</w:t>
      </w:r>
      <w:r w:rsidR="008D0722" w:rsidRPr="00C34B89">
        <w:rPr>
          <w:rStyle w:val="Refdenotaalpie"/>
          <w:rFonts w:ascii="Times New Roman" w:hAnsi="Times New Roman" w:cs="Times New Roman"/>
        </w:rPr>
        <w:footnoteReference w:id="5"/>
      </w:r>
      <w:r w:rsidR="00FE01E0" w:rsidRPr="00C34B89">
        <w:rPr>
          <w:rFonts w:ascii="Times New Roman" w:hAnsi="Times New Roman" w:cs="Times New Roman"/>
        </w:rPr>
        <w:t xml:space="preserve"> Esto es la democracia real, sustantiva. La de</w:t>
      </w:r>
      <w:bookmarkStart w:id="0" w:name="_GoBack"/>
      <w:bookmarkEnd w:id="0"/>
      <w:r w:rsidR="00FE01E0" w:rsidRPr="00C34B89">
        <w:rPr>
          <w:rFonts w:ascii="Times New Roman" w:hAnsi="Times New Roman" w:cs="Times New Roman"/>
        </w:rPr>
        <w:t xml:space="preserve">mocracia como ejercicio crítico de la resistencia. </w:t>
      </w:r>
    </w:p>
    <w:p w14:paraId="717D52C8" w14:textId="277E1F4F" w:rsidR="00CE71DF" w:rsidRPr="00C34B89" w:rsidRDefault="00CE71DF" w:rsidP="00CE71DF">
      <w:pPr>
        <w:ind w:firstLine="708"/>
        <w:jc w:val="both"/>
        <w:rPr>
          <w:rFonts w:ascii="Times New Roman" w:hAnsi="Times New Roman" w:cs="Times New Roman"/>
        </w:rPr>
      </w:pPr>
      <w:r w:rsidRPr="00C34B89">
        <w:rPr>
          <w:rFonts w:ascii="Times New Roman" w:hAnsi="Times New Roman" w:cs="Times New Roman"/>
        </w:rPr>
        <w:t xml:space="preserve">Podemos decir entonces que la vida democrática resiste al Estado, incluso, y ante todo, al Estado democrático. Hemos visto </w:t>
      </w:r>
      <w:r w:rsidR="00FE01E0" w:rsidRPr="00C34B89">
        <w:rPr>
          <w:rFonts w:ascii="Times New Roman" w:hAnsi="Times New Roman" w:cs="Times New Roman"/>
        </w:rPr>
        <w:t xml:space="preserve">desde la segunda mitad del siglo XX </w:t>
      </w:r>
      <w:r w:rsidRPr="00C34B89">
        <w:rPr>
          <w:rFonts w:ascii="Times New Roman" w:hAnsi="Times New Roman" w:cs="Times New Roman"/>
        </w:rPr>
        <w:t xml:space="preserve">como el poder es capaz de usar los procedimientos formales de la democracia para afianzarse y ensanchar su dominio. </w:t>
      </w:r>
      <w:r w:rsidR="003A5D1A" w:rsidRPr="00C34B89">
        <w:rPr>
          <w:rFonts w:ascii="Times New Roman" w:hAnsi="Times New Roman" w:cs="Times New Roman"/>
        </w:rPr>
        <w:t>Por</w:t>
      </w:r>
      <w:r w:rsidR="00FE5468" w:rsidRPr="00C34B89">
        <w:rPr>
          <w:rFonts w:ascii="Times New Roman" w:hAnsi="Times New Roman" w:cs="Times New Roman"/>
        </w:rPr>
        <w:t xml:space="preserve"> </w:t>
      </w:r>
      <w:r w:rsidR="00B13419" w:rsidRPr="00C34B89">
        <w:rPr>
          <w:rFonts w:ascii="Times New Roman" w:hAnsi="Times New Roman" w:cs="Times New Roman"/>
        </w:rPr>
        <w:t>esto, la esperanza emancipadora</w:t>
      </w:r>
      <w:r w:rsidR="003A5D1A" w:rsidRPr="00C34B89">
        <w:rPr>
          <w:rFonts w:ascii="Times New Roman" w:hAnsi="Times New Roman" w:cs="Times New Roman"/>
        </w:rPr>
        <w:t xml:space="preserve"> no se puede poner en algún tipo de Estado, </w:t>
      </w:r>
      <w:r w:rsidR="001F19FB" w:rsidRPr="00C34B89">
        <w:rPr>
          <w:rFonts w:ascii="Times New Roman" w:hAnsi="Times New Roman" w:cs="Times New Roman"/>
        </w:rPr>
        <w:t>debemos mantener</w:t>
      </w:r>
      <w:r w:rsidR="003A5D1A" w:rsidRPr="00C34B89">
        <w:rPr>
          <w:rFonts w:ascii="Times New Roman" w:hAnsi="Times New Roman" w:cs="Times New Roman"/>
        </w:rPr>
        <w:t xml:space="preserve"> la irreductibilidad del pueblo, su “ingobernabilidad”</w:t>
      </w:r>
      <w:r w:rsidR="001F19FB" w:rsidRPr="00C34B89">
        <w:rPr>
          <w:rFonts w:ascii="Times New Roman" w:hAnsi="Times New Roman" w:cs="Times New Roman"/>
        </w:rPr>
        <w:t>, como principio de la democracia</w:t>
      </w:r>
      <w:r w:rsidR="003A5D1A" w:rsidRPr="00C34B89">
        <w:rPr>
          <w:rFonts w:ascii="Times New Roman" w:hAnsi="Times New Roman" w:cs="Times New Roman"/>
        </w:rPr>
        <w:t xml:space="preserve">. Como dice Jacques </w:t>
      </w:r>
      <w:proofErr w:type="spellStart"/>
      <w:r w:rsidR="003A5D1A" w:rsidRPr="00C34B89">
        <w:rPr>
          <w:rFonts w:ascii="Times New Roman" w:hAnsi="Times New Roman" w:cs="Times New Roman"/>
        </w:rPr>
        <w:t>Rancière</w:t>
      </w:r>
      <w:proofErr w:type="spellEnd"/>
      <w:r w:rsidR="003A5D1A" w:rsidRPr="00C34B89">
        <w:rPr>
          <w:rFonts w:ascii="Times New Roman" w:hAnsi="Times New Roman" w:cs="Times New Roman"/>
        </w:rPr>
        <w:t xml:space="preserve">: </w:t>
      </w:r>
    </w:p>
    <w:p w14:paraId="2DAEB44B" w14:textId="77777777" w:rsidR="001F19FB" w:rsidRPr="00C34B89" w:rsidRDefault="001F19FB" w:rsidP="001F19FB">
      <w:pPr>
        <w:ind w:left="708"/>
        <w:jc w:val="both"/>
        <w:rPr>
          <w:rFonts w:ascii="Times New Roman" w:hAnsi="Times New Roman" w:cs="Times New Roman"/>
        </w:rPr>
      </w:pPr>
    </w:p>
    <w:p w14:paraId="75F2E896" w14:textId="0F0633A0" w:rsidR="001F19FB" w:rsidRPr="00C34B89" w:rsidRDefault="001F19FB" w:rsidP="001F19FB">
      <w:pPr>
        <w:ind w:left="708"/>
        <w:jc w:val="both"/>
        <w:rPr>
          <w:rFonts w:ascii="Times New Roman" w:hAnsi="Times New Roman" w:cs="Times New Roman"/>
        </w:rPr>
      </w:pPr>
      <w:r w:rsidRPr="00C34B89">
        <w:rPr>
          <w:rFonts w:ascii="Times New Roman" w:hAnsi="Times New Roman" w:cs="Times New Roman"/>
        </w:rPr>
        <w:t>Las tan corrientes quejas sobre la ingobernabilidad de la democracia remiten, en última instancia, a esto: la democracia no es ni una sociedad por gobernar ni un gob</w:t>
      </w:r>
      <w:r w:rsidR="007420DA" w:rsidRPr="00C34B89">
        <w:rPr>
          <w:rFonts w:ascii="Times New Roman" w:hAnsi="Times New Roman" w:cs="Times New Roman"/>
        </w:rPr>
        <w:t>ierno de la sociedad. Es</w:t>
      </w:r>
      <w:r w:rsidRPr="00C34B89">
        <w:rPr>
          <w:rFonts w:ascii="Times New Roman" w:hAnsi="Times New Roman" w:cs="Times New Roman"/>
        </w:rPr>
        <w:t>, propiamente esa ingobernabilidad sobre la cual todo gobierno debe, en definitiva, descubrirse fundado</w:t>
      </w:r>
      <w:r w:rsidR="00023FA3">
        <w:rPr>
          <w:rFonts w:ascii="Times New Roman" w:hAnsi="Times New Roman" w:cs="Times New Roman"/>
        </w:rPr>
        <w:t xml:space="preserve"> (</w:t>
      </w:r>
      <w:proofErr w:type="spellStart"/>
      <w:r w:rsidR="00023FA3">
        <w:rPr>
          <w:rFonts w:ascii="Times New Roman" w:hAnsi="Times New Roman" w:cs="Times New Roman"/>
        </w:rPr>
        <w:t>Rancière</w:t>
      </w:r>
      <w:proofErr w:type="spellEnd"/>
      <w:r w:rsidR="00023FA3">
        <w:rPr>
          <w:rFonts w:ascii="Times New Roman" w:hAnsi="Times New Roman" w:cs="Times New Roman"/>
        </w:rPr>
        <w:t>, 2007: 74)</w:t>
      </w:r>
      <w:r w:rsidRPr="00C34B89">
        <w:rPr>
          <w:rFonts w:ascii="Times New Roman" w:hAnsi="Times New Roman" w:cs="Times New Roman"/>
        </w:rPr>
        <w:t>.</w:t>
      </w:r>
    </w:p>
    <w:p w14:paraId="7E28ECCA" w14:textId="77777777" w:rsidR="00FE01E0" w:rsidRPr="00C34B89" w:rsidRDefault="00FE01E0" w:rsidP="00CE71DF">
      <w:pPr>
        <w:ind w:firstLine="708"/>
        <w:jc w:val="both"/>
        <w:rPr>
          <w:rFonts w:ascii="Times New Roman" w:hAnsi="Times New Roman" w:cs="Times New Roman"/>
        </w:rPr>
      </w:pPr>
    </w:p>
    <w:p w14:paraId="2A77770D" w14:textId="6792964E" w:rsidR="007420DA" w:rsidRPr="00C34B89" w:rsidRDefault="001F19FB" w:rsidP="00CE71DF">
      <w:pPr>
        <w:jc w:val="both"/>
        <w:rPr>
          <w:rFonts w:ascii="Times New Roman" w:hAnsi="Times New Roman" w:cs="Times New Roman"/>
        </w:rPr>
      </w:pPr>
      <w:r w:rsidRPr="00C34B89">
        <w:rPr>
          <w:rFonts w:ascii="Times New Roman" w:hAnsi="Times New Roman" w:cs="Times New Roman"/>
        </w:rPr>
        <w:t xml:space="preserve">El gobierno democrático no es, pues, imposible. Al contrario, es un gobierno fundado, aunque fundado en el reconocimiento de la ausencia de fundamento, o como venimos diciendo aquí, en el reconocimiento del pueblo (el </w:t>
      </w:r>
      <w:r w:rsidRPr="00C34B89">
        <w:rPr>
          <w:rFonts w:ascii="Times New Roman" w:hAnsi="Times New Roman" w:cs="Times New Roman"/>
          <w:i/>
        </w:rPr>
        <w:t>demos</w:t>
      </w:r>
      <w:r w:rsidRPr="00C34B89">
        <w:rPr>
          <w:rFonts w:ascii="Times New Roman" w:hAnsi="Times New Roman" w:cs="Times New Roman"/>
        </w:rPr>
        <w:t>) como resistencia origin</w:t>
      </w:r>
      <w:r w:rsidR="005427D4" w:rsidRPr="00C34B89">
        <w:rPr>
          <w:rFonts w:ascii="Times New Roman" w:hAnsi="Times New Roman" w:cs="Times New Roman"/>
        </w:rPr>
        <w:t>aria, permanente e insuperable; como la “cosa en sí” de lo social que se retira a toda determinación, como la contingencia radical del existir en común</w:t>
      </w:r>
      <w:r w:rsidR="00023FA3">
        <w:rPr>
          <w:rFonts w:ascii="Times New Roman" w:hAnsi="Times New Roman" w:cs="Times New Roman"/>
        </w:rPr>
        <w:t xml:space="preserve"> (Nancy, 2001)</w:t>
      </w:r>
      <w:r w:rsidR="005427D4" w:rsidRPr="00C34B89">
        <w:rPr>
          <w:rFonts w:ascii="Times New Roman" w:hAnsi="Times New Roman" w:cs="Times New Roman"/>
        </w:rPr>
        <w:t>, como la pluralidad irreductible de lo común que imposibilita a la vez que lo común pueda ser nombrado, representado o apropiado</w:t>
      </w:r>
      <w:r w:rsidR="00023FA3">
        <w:rPr>
          <w:rFonts w:ascii="Times New Roman" w:hAnsi="Times New Roman" w:cs="Times New Roman"/>
        </w:rPr>
        <w:t xml:space="preserve"> (Laval &amp; </w:t>
      </w:r>
      <w:proofErr w:type="spellStart"/>
      <w:r w:rsidR="00023FA3">
        <w:rPr>
          <w:rFonts w:ascii="Times New Roman" w:hAnsi="Times New Roman" w:cs="Times New Roman"/>
        </w:rPr>
        <w:t>Dardot</w:t>
      </w:r>
      <w:proofErr w:type="spellEnd"/>
      <w:r w:rsidR="00023FA3">
        <w:rPr>
          <w:rFonts w:ascii="Times New Roman" w:hAnsi="Times New Roman" w:cs="Times New Roman"/>
        </w:rPr>
        <w:t>, 2015)</w:t>
      </w:r>
      <w:r w:rsidR="005427D4" w:rsidRPr="00C34B89">
        <w:rPr>
          <w:rFonts w:ascii="Times New Roman" w:hAnsi="Times New Roman" w:cs="Times New Roman"/>
        </w:rPr>
        <w:t xml:space="preserve">. </w:t>
      </w:r>
      <w:r w:rsidR="007420DA" w:rsidRPr="00C34B89">
        <w:rPr>
          <w:rFonts w:ascii="Times New Roman" w:hAnsi="Times New Roman" w:cs="Times New Roman"/>
        </w:rPr>
        <w:t>En esto consiste la verdadera sabiduría política, “el principio mismo de la política, el principio que instaura a la política fundando el ‘buen’ gobierno en su propia ausencia de fundamento”</w:t>
      </w:r>
      <w:r w:rsidR="00023FA3">
        <w:rPr>
          <w:rFonts w:ascii="Times New Roman" w:hAnsi="Times New Roman" w:cs="Times New Roman"/>
        </w:rPr>
        <w:t xml:space="preserve"> (</w:t>
      </w:r>
      <w:proofErr w:type="spellStart"/>
      <w:r w:rsidR="00023FA3">
        <w:rPr>
          <w:rFonts w:ascii="Times New Roman" w:hAnsi="Times New Roman" w:cs="Times New Roman"/>
        </w:rPr>
        <w:t>Rancière</w:t>
      </w:r>
      <w:proofErr w:type="spellEnd"/>
      <w:r w:rsidR="00023FA3">
        <w:rPr>
          <w:rFonts w:ascii="Times New Roman" w:hAnsi="Times New Roman" w:cs="Times New Roman"/>
        </w:rPr>
        <w:t>, 2007: 59)</w:t>
      </w:r>
      <w:r w:rsidR="007420DA" w:rsidRPr="00C34B89">
        <w:rPr>
          <w:rFonts w:ascii="Times New Roman" w:hAnsi="Times New Roman" w:cs="Times New Roman"/>
        </w:rPr>
        <w:t xml:space="preserve">. </w:t>
      </w:r>
    </w:p>
    <w:p w14:paraId="441EF9DA" w14:textId="19ECC440" w:rsidR="007420DA" w:rsidRPr="00C34B89" w:rsidRDefault="007420DA" w:rsidP="00CE71DF">
      <w:pPr>
        <w:jc w:val="both"/>
        <w:rPr>
          <w:rFonts w:ascii="Times New Roman" w:hAnsi="Times New Roman" w:cs="Times New Roman"/>
        </w:rPr>
      </w:pPr>
      <w:r w:rsidRPr="00C34B89">
        <w:rPr>
          <w:rFonts w:ascii="Times New Roman" w:hAnsi="Times New Roman" w:cs="Times New Roman"/>
        </w:rPr>
        <w:tab/>
        <w:t>Pero la resistencia como cualidad originari</w:t>
      </w:r>
      <w:r w:rsidR="006D52EA" w:rsidRPr="00C34B89">
        <w:rPr>
          <w:rFonts w:ascii="Times New Roman" w:hAnsi="Times New Roman" w:cs="Times New Roman"/>
        </w:rPr>
        <w:t>a</w:t>
      </w:r>
      <w:r w:rsidRPr="00C34B89">
        <w:rPr>
          <w:rFonts w:ascii="Times New Roman" w:hAnsi="Times New Roman" w:cs="Times New Roman"/>
        </w:rPr>
        <w:t xml:space="preserve"> de la democracia sólo aparece como límite negativo respecto al poder que busca capturarla y deshacerla. En sí misma, esa resistencia tiene la posibilidad de lo que </w:t>
      </w:r>
      <w:proofErr w:type="spellStart"/>
      <w:r w:rsidRPr="00C34B89">
        <w:rPr>
          <w:rFonts w:ascii="Times New Roman" w:hAnsi="Times New Roman" w:cs="Times New Roman"/>
        </w:rPr>
        <w:t>Ferraris</w:t>
      </w:r>
      <w:proofErr w:type="spellEnd"/>
      <w:r w:rsidRPr="00C34B89">
        <w:rPr>
          <w:rFonts w:ascii="Times New Roman" w:hAnsi="Times New Roman" w:cs="Times New Roman"/>
        </w:rPr>
        <w:t xml:space="preserve"> llama la “</w:t>
      </w:r>
      <w:proofErr w:type="spellStart"/>
      <w:r w:rsidRPr="00C34B89">
        <w:rPr>
          <w:rFonts w:ascii="Times New Roman" w:hAnsi="Times New Roman" w:cs="Times New Roman"/>
        </w:rPr>
        <w:t>affordance</w:t>
      </w:r>
      <w:proofErr w:type="spellEnd"/>
      <w:r w:rsidRPr="00C34B89">
        <w:rPr>
          <w:rFonts w:ascii="Times New Roman" w:hAnsi="Times New Roman" w:cs="Times New Roman"/>
        </w:rPr>
        <w:t>”, y que aquí vamos a entender como toda la actividad libre y creadora (</w:t>
      </w:r>
      <w:proofErr w:type="spellStart"/>
      <w:r w:rsidRPr="00C34B89">
        <w:rPr>
          <w:rFonts w:ascii="Times New Roman" w:hAnsi="Times New Roman" w:cs="Times New Roman"/>
        </w:rPr>
        <w:t>enacción</w:t>
      </w:r>
      <w:proofErr w:type="spellEnd"/>
      <w:r w:rsidRPr="00C34B89">
        <w:rPr>
          <w:rFonts w:ascii="Times New Roman" w:hAnsi="Times New Roman" w:cs="Times New Roman"/>
        </w:rPr>
        <w:t xml:space="preserve">) de que es capaz el cuerpo social, y que se expresa </w:t>
      </w:r>
      <w:r w:rsidR="008E0476" w:rsidRPr="00C34B89">
        <w:rPr>
          <w:rFonts w:ascii="Times New Roman" w:hAnsi="Times New Roman" w:cs="Times New Roman"/>
        </w:rPr>
        <w:t xml:space="preserve">relevantemente en lo que tradicionalmente se ha concebido como el mundo de la cultura: el arte, la ciencia, la vida ética, el pensamiento filosófico. Ciertamente, en cada uno de estos ámbitos puede reproducirse la dualidad resistencia/poder, la actividad cultural puede ser apropiada por los mecanismos del poder y convertirse en mero mecanismo ideológico de justificación o de evasión. No obstante, y he ahí la importancia del pensar, de la filosofía, existe siempre la posibilidad </w:t>
      </w:r>
      <w:r w:rsidR="006D52EA" w:rsidRPr="00C34B89">
        <w:rPr>
          <w:rFonts w:ascii="Times New Roman" w:hAnsi="Times New Roman" w:cs="Times New Roman"/>
        </w:rPr>
        <w:t xml:space="preserve">de </w:t>
      </w:r>
      <w:r w:rsidR="008E0476" w:rsidRPr="00C34B89">
        <w:rPr>
          <w:rFonts w:ascii="Times New Roman" w:hAnsi="Times New Roman" w:cs="Times New Roman"/>
        </w:rPr>
        <w:t xml:space="preserve">remitir las obras culturales (los “productos” culturales) al ámbito inalienable de su génesis, a su incontrolable e </w:t>
      </w:r>
      <w:proofErr w:type="spellStart"/>
      <w:r w:rsidR="008E0476" w:rsidRPr="00C34B89">
        <w:rPr>
          <w:rFonts w:ascii="Times New Roman" w:hAnsi="Times New Roman" w:cs="Times New Roman"/>
        </w:rPr>
        <w:t>incontorneable</w:t>
      </w:r>
      <w:proofErr w:type="spellEnd"/>
      <w:r w:rsidR="008E0476" w:rsidRPr="00C34B89">
        <w:rPr>
          <w:rFonts w:ascii="Times New Roman" w:hAnsi="Times New Roman" w:cs="Times New Roman"/>
        </w:rPr>
        <w:t xml:space="preserve"> proceso de producción: el campo “trascendental” de la resistencia, cuya cualidad última es, precisamente, ontológica: el Ser mismo de todo lo que </w:t>
      </w:r>
      <w:r w:rsidR="00842AE1" w:rsidRPr="00C34B89">
        <w:rPr>
          <w:rFonts w:ascii="Times New Roman" w:hAnsi="Times New Roman" w:cs="Times New Roman"/>
        </w:rPr>
        <w:t>existe, de todo lo que resiste</w:t>
      </w:r>
      <w:r w:rsidR="00EF0404" w:rsidRPr="00C34B89">
        <w:rPr>
          <w:rFonts w:ascii="Times New Roman" w:hAnsi="Times New Roman" w:cs="Times New Roman"/>
        </w:rPr>
        <w:t>.</w:t>
      </w:r>
    </w:p>
    <w:p w14:paraId="40A61134" w14:textId="77777777" w:rsidR="004C766F" w:rsidRPr="00C34B89" w:rsidRDefault="004C766F" w:rsidP="00CE71DF">
      <w:pPr>
        <w:ind w:firstLine="708"/>
        <w:jc w:val="both"/>
        <w:rPr>
          <w:rFonts w:ascii="Times New Roman" w:hAnsi="Times New Roman" w:cs="Times New Roman"/>
        </w:rPr>
      </w:pPr>
    </w:p>
    <w:p w14:paraId="217E3C36" w14:textId="77777777" w:rsidR="001A7DC3" w:rsidRDefault="001A7DC3" w:rsidP="00CE71DF">
      <w:pPr>
        <w:jc w:val="both"/>
        <w:rPr>
          <w:rFonts w:ascii="Times New Roman" w:hAnsi="Times New Roman" w:cs="Times New Roman"/>
        </w:rPr>
      </w:pPr>
    </w:p>
    <w:p w14:paraId="755A0A67" w14:textId="77777777" w:rsidR="00011D60" w:rsidRDefault="00011D60" w:rsidP="00CE71DF">
      <w:pPr>
        <w:jc w:val="both"/>
        <w:rPr>
          <w:rFonts w:ascii="Times New Roman" w:hAnsi="Times New Roman" w:cs="Times New Roman"/>
        </w:rPr>
      </w:pPr>
      <w:r>
        <w:rPr>
          <w:rFonts w:ascii="Times New Roman" w:hAnsi="Times New Roman" w:cs="Times New Roman"/>
        </w:rPr>
        <w:br w:type="page"/>
      </w:r>
    </w:p>
    <w:p w14:paraId="512FD1F4" w14:textId="61C8F489" w:rsidR="00815D98" w:rsidRPr="00C34B89" w:rsidRDefault="00815D98" w:rsidP="00CE71DF">
      <w:pPr>
        <w:jc w:val="both"/>
        <w:rPr>
          <w:rFonts w:ascii="Times New Roman" w:hAnsi="Times New Roman" w:cs="Times New Roman"/>
        </w:rPr>
      </w:pPr>
      <w:r>
        <w:rPr>
          <w:rFonts w:ascii="Times New Roman" w:hAnsi="Times New Roman" w:cs="Times New Roman"/>
        </w:rPr>
        <w:lastRenderedPageBreak/>
        <w:t>Bibliografía</w:t>
      </w:r>
    </w:p>
    <w:p w14:paraId="23B5AB31" w14:textId="77777777" w:rsidR="00134DC4" w:rsidRPr="00C34B89" w:rsidRDefault="00134DC4" w:rsidP="00CE71DF">
      <w:pPr>
        <w:jc w:val="both"/>
        <w:rPr>
          <w:rFonts w:ascii="Times New Roman" w:hAnsi="Times New Roman" w:cs="Times New Roman"/>
        </w:rPr>
      </w:pPr>
    </w:p>
    <w:p w14:paraId="6EC8E874" w14:textId="77777777" w:rsidR="00011D60" w:rsidRDefault="00011D60" w:rsidP="00011D60">
      <w:pPr>
        <w:ind w:left="709" w:hanging="709"/>
        <w:jc w:val="both"/>
        <w:rPr>
          <w:rFonts w:ascii="Times New Roman" w:hAnsi="Times New Roman" w:cs="Times New Roman"/>
        </w:rPr>
      </w:pPr>
      <w:proofErr w:type="spellStart"/>
      <w:r>
        <w:rPr>
          <w:rFonts w:ascii="Times New Roman" w:hAnsi="Times New Roman" w:cs="Times New Roman"/>
        </w:rPr>
        <w:t>Alloa</w:t>
      </w:r>
      <w:proofErr w:type="spellEnd"/>
      <w:r>
        <w:rPr>
          <w:rFonts w:ascii="Times New Roman" w:hAnsi="Times New Roman" w:cs="Times New Roman"/>
        </w:rPr>
        <w:t xml:space="preserve">, Emmanuel (2008), </w:t>
      </w:r>
      <w:r w:rsidRPr="00C34B89">
        <w:rPr>
          <w:rFonts w:ascii="Times New Roman" w:hAnsi="Times New Roman" w:cs="Times New Roman"/>
          <w:i/>
        </w:rPr>
        <w:t xml:space="preserve">La </w:t>
      </w:r>
      <w:proofErr w:type="spellStart"/>
      <w:r w:rsidRPr="00C34B89">
        <w:rPr>
          <w:rFonts w:ascii="Times New Roman" w:hAnsi="Times New Roman" w:cs="Times New Roman"/>
          <w:i/>
        </w:rPr>
        <w:t>résistance</w:t>
      </w:r>
      <w:proofErr w:type="spellEnd"/>
      <w:r w:rsidRPr="00C34B89">
        <w:rPr>
          <w:rFonts w:ascii="Times New Roman" w:hAnsi="Times New Roman" w:cs="Times New Roman"/>
          <w:i/>
        </w:rPr>
        <w:t xml:space="preserve"> du sensible. Merleau-Ponty critique de la </w:t>
      </w:r>
      <w:proofErr w:type="spellStart"/>
      <w:r w:rsidRPr="00C34B89">
        <w:rPr>
          <w:rFonts w:ascii="Times New Roman" w:hAnsi="Times New Roman" w:cs="Times New Roman"/>
          <w:i/>
        </w:rPr>
        <w:t>transparence</w:t>
      </w:r>
      <w:proofErr w:type="spellEnd"/>
      <w:r>
        <w:rPr>
          <w:rFonts w:ascii="Times New Roman" w:hAnsi="Times New Roman" w:cs="Times New Roman"/>
        </w:rPr>
        <w:t xml:space="preserve">, París: </w:t>
      </w:r>
      <w:proofErr w:type="spellStart"/>
      <w:r>
        <w:rPr>
          <w:rFonts w:ascii="Times New Roman" w:hAnsi="Times New Roman" w:cs="Times New Roman"/>
        </w:rPr>
        <w:t>Kimé</w:t>
      </w:r>
      <w:proofErr w:type="spellEnd"/>
      <w:r>
        <w:rPr>
          <w:rFonts w:ascii="Times New Roman" w:hAnsi="Times New Roman" w:cs="Times New Roman"/>
        </w:rPr>
        <w:t xml:space="preserve"> </w:t>
      </w:r>
      <w:r w:rsidRPr="00815D98">
        <w:rPr>
          <w:rFonts w:ascii="Times New Roman" w:hAnsi="Times New Roman" w:cs="Times New Roman"/>
        </w:rPr>
        <w:t>(traducción al e</w:t>
      </w:r>
      <w:r>
        <w:rPr>
          <w:rFonts w:ascii="Times New Roman" w:hAnsi="Times New Roman" w:cs="Times New Roman"/>
        </w:rPr>
        <w:t xml:space="preserve">spañol: </w:t>
      </w:r>
      <w:r w:rsidRPr="00023FA3">
        <w:rPr>
          <w:rFonts w:ascii="Times New Roman" w:hAnsi="Times New Roman" w:cs="Times New Roman"/>
          <w:i/>
        </w:rPr>
        <w:t>La resistencia de lo sensible.</w:t>
      </w:r>
      <w:r>
        <w:rPr>
          <w:rFonts w:ascii="Times New Roman" w:hAnsi="Times New Roman" w:cs="Times New Roman"/>
        </w:rPr>
        <w:t xml:space="preserve"> </w:t>
      </w:r>
      <w:r w:rsidRPr="000D2D86">
        <w:rPr>
          <w:rFonts w:ascii="Times New Roman" w:hAnsi="Times New Roman" w:cs="Times New Roman"/>
          <w:i/>
        </w:rPr>
        <w:t>Merleau-Ponty crítico de la transparencia</w:t>
      </w:r>
      <w:r>
        <w:rPr>
          <w:rFonts w:ascii="Times New Roman" w:hAnsi="Times New Roman" w:cs="Times New Roman"/>
        </w:rPr>
        <w:t xml:space="preserve">, Buenos Aires: </w:t>
      </w:r>
      <w:r w:rsidRPr="00815D98">
        <w:rPr>
          <w:rFonts w:ascii="Times New Roman" w:hAnsi="Times New Roman" w:cs="Times New Roman"/>
        </w:rPr>
        <w:t>Nueva visión, 2009).</w:t>
      </w:r>
    </w:p>
    <w:p w14:paraId="2C8A8BB3" w14:textId="77777777" w:rsidR="00011D60" w:rsidRPr="004F5BFA" w:rsidRDefault="00011D60" w:rsidP="00011D60">
      <w:pPr>
        <w:ind w:left="709" w:hanging="709"/>
        <w:jc w:val="both"/>
        <w:rPr>
          <w:rFonts w:ascii="Times New Roman" w:hAnsi="Times New Roman" w:cs="Times New Roman"/>
        </w:rPr>
      </w:pPr>
      <w:proofErr w:type="spellStart"/>
      <w:r w:rsidRPr="00960394">
        <w:rPr>
          <w:rFonts w:ascii="Times New Roman" w:hAnsi="Times New Roman" w:cs="Times New Roman"/>
        </w:rPr>
        <w:t>Clastres</w:t>
      </w:r>
      <w:proofErr w:type="spellEnd"/>
      <w:r w:rsidRPr="00960394">
        <w:rPr>
          <w:rFonts w:ascii="Times New Roman" w:hAnsi="Times New Roman" w:cs="Times New Roman"/>
        </w:rPr>
        <w:t xml:space="preserve">, Pierre </w:t>
      </w:r>
      <w:r>
        <w:rPr>
          <w:rFonts w:ascii="Times New Roman" w:hAnsi="Times New Roman" w:cs="Times New Roman"/>
        </w:rPr>
        <w:t xml:space="preserve">(1974), </w:t>
      </w:r>
      <w:r>
        <w:rPr>
          <w:rFonts w:ascii="Times New Roman" w:hAnsi="Times New Roman" w:cs="Times New Roman"/>
          <w:i/>
        </w:rPr>
        <w:t xml:space="preserve">La </w:t>
      </w:r>
      <w:proofErr w:type="spellStart"/>
      <w:r>
        <w:rPr>
          <w:rFonts w:ascii="Times New Roman" w:hAnsi="Times New Roman" w:cs="Times New Roman"/>
          <w:i/>
        </w:rPr>
        <w:t>societé</w:t>
      </w:r>
      <w:proofErr w:type="spellEnd"/>
      <w:r>
        <w:rPr>
          <w:rFonts w:ascii="Times New Roman" w:hAnsi="Times New Roman" w:cs="Times New Roman"/>
          <w:i/>
        </w:rPr>
        <w:t xml:space="preserve"> </w:t>
      </w:r>
      <w:proofErr w:type="spellStart"/>
      <w:r>
        <w:rPr>
          <w:rFonts w:ascii="Times New Roman" w:hAnsi="Times New Roman" w:cs="Times New Roman"/>
          <w:i/>
        </w:rPr>
        <w:t>contre</w:t>
      </w:r>
      <w:proofErr w:type="spellEnd"/>
      <w:r>
        <w:rPr>
          <w:rFonts w:ascii="Times New Roman" w:hAnsi="Times New Roman" w:cs="Times New Roman"/>
          <w:i/>
        </w:rPr>
        <w:t xml:space="preserve"> </w:t>
      </w:r>
      <w:proofErr w:type="spellStart"/>
      <w:r>
        <w:rPr>
          <w:rFonts w:ascii="Times New Roman" w:hAnsi="Times New Roman" w:cs="Times New Roman"/>
          <w:i/>
        </w:rPr>
        <w:t>l’État</w:t>
      </w:r>
      <w:proofErr w:type="spellEnd"/>
      <w:r>
        <w:rPr>
          <w:rFonts w:ascii="Times New Roman" w:hAnsi="Times New Roman" w:cs="Times New Roman"/>
          <w:i/>
        </w:rPr>
        <w:t xml:space="preserve">. </w:t>
      </w:r>
      <w:proofErr w:type="spellStart"/>
      <w:r>
        <w:rPr>
          <w:rFonts w:ascii="Times New Roman" w:hAnsi="Times New Roman" w:cs="Times New Roman"/>
          <w:i/>
        </w:rPr>
        <w:t>Recherches</w:t>
      </w:r>
      <w:proofErr w:type="spellEnd"/>
      <w:r>
        <w:rPr>
          <w:rFonts w:ascii="Times New Roman" w:hAnsi="Times New Roman" w:cs="Times New Roman"/>
          <w:i/>
        </w:rPr>
        <w:t xml:space="preserve"> </w:t>
      </w:r>
      <w:proofErr w:type="spellStart"/>
      <w:r>
        <w:rPr>
          <w:rFonts w:ascii="Times New Roman" w:hAnsi="Times New Roman" w:cs="Times New Roman"/>
          <w:i/>
        </w:rPr>
        <w:t>d’antropologie</w:t>
      </w:r>
      <w:proofErr w:type="spellEnd"/>
      <w:r>
        <w:rPr>
          <w:rFonts w:ascii="Times New Roman" w:hAnsi="Times New Roman" w:cs="Times New Roman"/>
          <w:i/>
        </w:rPr>
        <w:t xml:space="preserve"> </w:t>
      </w:r>
      <w:proofErr w:type="spellStart"/>
      <w:r>
        <w:rPr>
          <w:rFonts w:ascii="Times New Roman" w:hAnsi="Times New Roman" w:cs="Times New Roman"/>
          <w:i/>
        </w:rPr>
        <w:t>politique</w:t>
      </w:r>
      <w:proofErr w:type="spellEnd"/>
      <w:r>
        <w:rPr>
          <w:rFonts w:ascii="Times New Roman" w:hAnsi="Times New Roman" w:cs="Times New Roman"/>
          <w:i/>
        </w:rPr>
        <w:t xml:space="preserve">, </w:t>
      </w:r>
      <w:r>
        <w:rPr>
          <w:rFonts w:ascii="Times New Roman" w:hAnsi="Times New Roman" w:cs="Times New Roman"/>
        </w:rPr>
        <w:t xml:space="preserve">Paris, </w:t>
      </w:r>
      <w:proofErr w:type="spellStart"/>
      <w:r>
        <w:rPr>
          <w:rFonts w:ascii="Times New Roman" w:hAnsi="Times New Roman" w:cs="Times New Roman"/>
        </w:rPr>
        <w:t>Minuit</w:t>
      </w:r>
      <w:proofErr w:type="spellEnd"/>
      <w:r>
        <w:rPr>
          <w:rFonts w:ascii="Times New Roman" w:hAnsi="Times New Roman" w:cs="Times New Roman"/>
        </w:rPr>
        <w:t xml:space="preserve">. </w:t>
      </w:r>
    </w:p>
    <w:p w14:paraId="5A1E18AF" w14:textId="77777777" w:rsidR="00011D60" w:rsidRPr="00960394" w:rsidRDefault="00011D60" w:rsidP="00011D60">
      <w:pPr>
        <w:ind w:left="709" w:hanging="709"/>
        <w:jc w:val="both"/>
        <w:rPr>
          <w:rFonts w:ascii="Times New Roman" w:hAnsi="Times New Roman" w:cs="Times New Roman"/>
        </w:rPr>
      </w:pPr>
      <w:proofErr w:type="spellStart"/>
      <w:r w:rsidRPr="00960394">
        <w:rPr>
          <w:rFonts w:ascii="Times New Roman" w:hAnsi="Times New Roman" w:cs="Times New Roman"/>
        </w:rPr>
        <w:t>Deleuze</w:t>
      </w:r>
      <w:proofErr w:type="spellEnd"/>
      <w:r w:rsidRPr="00960394">
        <w:rPr>
          <w:rFonts w:ascii="Times New Roman" w:hAnsi="Times New Roman" w:cs="Times New Roman"/>
        </w:rPr>
        <w:t xml:space="preserve">, Gilles </w:t>
      </w:r>
      <w:r>
        <w:rPr>
          <w:rFonts w:ascii="Times New Roman" w:hAnsi="Times New Roman" w:cs="Times New Roman"/>
        </w:rPr>
        <w:t xml:space="preserve">(1987), </w:t>
      </w:r>
      <w:r w:rsidRPr="00960394">
        <w:rPr>
          <w:rFonts w:ascii="Times New Roman" w:hAnsi="Times New Roman" w:cs="Times New Roman"/>
          <w:i/>
        </w:rPr>
        <w:t>Foucault</w:t>
      </w:r>
      <w:r>
        <w:rPr>
          <w:rFonts w:ascii="Times New Roman" w:hAnsi="Times New Roman" w:cs="Times New Roman"/>
        </w:rPr>
        <w:t>, México: Paidós</w:t>
      </w:r>
      <w:r w:rsidRPr="00960394">
        <w:rPr>
          <w:rFonts w:ascii="Times New Roman" w:hAnsi="Times New Roman" w:cs="Times New Roman"/>
        </w:rPr>
        <w:t xml:space="preserve">. </w:t>
      </w:r>
    </w:p>
    <w:p w14:paraId="4FA5D66D" w14:textId="77777777" w:rsidR="00011D60" w:rsidRDefault="00011D60" w:rsidP="00011D60">
      <w:pPr>
        <w:ind w:left="709" w:hanging="709"/>
        <w:jc w:val="both"/>
        <w:rPr>
          <w:rFonts w:ascii="Times New Roman" w:hAnsi="Times New Roman" w:cs="Times New Roman"/>
        </w:rPr>
      </w:pPr>
      <w:proofErr w:type="spellStart"/>
      <w:r w:rsidRPr="00960394">
        <w:rPr>
          <w:rFonts w:ascii="Times New Roman" w:hAnsi="Times New Roman" w:cs="Times New Roman"/>
        </w:rPr>
        <w:t>Ferraris</w:t>
      </w:r>
      <w:proofErr w:type="spellEnd"/>
      <w:r>
        <w:rPr>
          <w:rFonts w:ascii="Times New Roman" w:hAnsi="Times New Roman" w:cs="Times New Roman"/>
        </w:rPr>
        <w:t>,</w:t>
      </w:r>
      <w:r w:rsidRPr="00960394">
        <w:rPr>
          <w:rFonts w:ascii="Times New Roman" w:hAnsi="Times New Roman" w:cs="Times New Roman"/>
        </w:rPr>
        <w:t xml:space="preserve"> </w:t>
      </w:r>
      <w:proofErr w:type="spellStart"/>
      <w:r w:rsidRPr="00960394">
        <w:rPr>
          <w:rFonts w:ascii="Times New Roman" w:hAnsi="Times New Roman" w:cs="Times New Roman"/>
        </w:rPr>
        <w:t>Maurizio</w:t>
      </w:r>
      <w:proofErr w:type="spellEnd"/>
      <w:r>
        <w:rPr>
          <w:rFonts w:ascii="Times New Roman" w:hAnsi="Times New Roman" w:cs="Times New Roman"/>
        </w:rPr>
        <w:t xml:space="preserve"> (2013)</w:t>
      </w:r>
      <w:r w:rsidRPr="00960394">
        <w:rPr>
          <w:rFonts w:ascii="Times New Roman" w:hAnsi="Times New Roman" w:cs="Times New Roman"/>
        </w:rPr>
        <w:t xml:space="preserve">, </w:t>
      </w:r>
      <w:r w:rsidRPr="00960394">
        <w:rPr>
          <w:rFonts w:ascii="Times New Roman" w:hAnsi="Times New Roman" w:cs="Times New Roman"/>
          <w:i/>
        </w:rPr>
        <w:t>Manifiesto del nuevo realismo</w:t>
      </w:r>
      <w:r>
        <w:rPr>
          <w:rFonts w:ascii="Times New Roman" w:hAnsi="Times New Roman" w:cs="Times New Roman"/>
        </w:rPr>
        <w:t>, Madrid: Biblioteca Nueva.</w:t>
      </w:r>
    </w:p>
    <w:p w14:paraId="2820002C" w14:textId="77777777" w:rsidR="00011D60" w:rsidRDefault="00011D60" w:rsidP="00011D60">
      <w:pPr>
        <w:ind w:left="709" w:hanging="709"/>
        <w:jc w:val="both"/>
        <w:rPr>
          <w:rFonts w:ascii="Times New Roman" w:hAnsi="Times New Roman" w:cs="Times New Roman"/>
        </w:rPr>
      </w:pPr>
      <w:r w:rsidRPr="00960394">
        <w:rPr>
          <w:rFonts w:ascii="Times New Roman" w:hAnsi="Times New Roman" w:cs="Times New Roman"/>
        </w:rPr>
        <w:t>Foucault</w:t>
      </w:r>
      <w:r>
        <w:rPr>
          <w:rFonts w:ascii="Times New Roman" w:hAnsi="Times New Roman" w:cs="Times New Roman"/>
        </w:rPr>
        <w:t>,</w:t>
      </w:r>
      <w:r w:rsidRPr="00960394">
        <w:rPr>
          <w:rFonts w:ascii="Times New Roman" w:hAnsi="Times New Roman" w:cs="Times New Roman"/>
        </w:rPr>
        <w:t xml:space="preserve"> Michel</w:t>
      </w:r>
      <w:r>
        <w:rPr>
          <w:rFonts w:ascii="Times New Roman" w:hAnsi="Times New Roman" w:cs="Times New Roman"/>
        </w:rPr>
        <w:t xml:space="preserve"> (1976),</w:t>
      </w:r>
      <w:r w:rsidRPr="00960394">
        <w:rPr>
          <w:rFonts w:ascii="Times New Roman" w:hAnsi="Times New Roman" w:cs="Times New Roman"/>
        </w:rPr>
        <w:t xml:space="preserve"> </w:t>
      </w:r>
      <w:r w:rsidRPr="00960394">
        <w:rPr>
          <w:rFonts w:ascii="Times New Roman" w:hAnsi="Times New Roman" w:cs="Times New Roman"/>
          <w:i/>
        </w:rPr>
        <w:t>Vigilar y castigar. Nacimiento de la prisión</w:t>
      </w:r>
      <w:r>
        <w:rPr>
          <w:rFonts w:ascii="Times New Roman" w:hAnsi="Times New Roman" w:cs="Times New Roman"/>
        </w:rPr>
        <w:t>, México, Siglo XXI.</w:t>
      </w:r>
    </w:p>
    <w:p w14:paraId="6EB35306" w14:textId="77777777" w:rsidR="00011D60" w:rsidRPr="00960394" w:rsidRDefault="00011D60" w:rsidP="00011D60">
      <w:pPr>
        <w:ind w:left="709" w:hanging="709"/>
        <w:jc w:val="both"/>
        <w:rPr>
          <w:rFonts w:ascii="Times New Roman" w:hAnsi="Times New Roman" w:cs="Times New Roman"/>
        </w:rPr>
      </w:pPr>
      <w:r w:rsidRPr="00960394">
        <w:rPr>
          <w:rFonts w:ascii="Times New Roman" w:hAnsi="Times New Roman" w:cs="Times New Roman"/>
        </w:rPr>
        <w:t>Foucault</w:t>
      </w:r>
      <w:r>
        <w:rPr>
          <w:rFonts w:ascii="Times New Roman" w:hAnsi="Times New Roman" w:cs="Times New Roman"/>
        </w:rPr>
        <w:t>,</w:t>
      </w:r>
      <w:r w:rsidRPr="00960394">
        <w:rPr>
          <w:rFonts w:ascii="Times New Roman" w:hAnsi="Times New Roman" w:cs="Times New Roman"/>
        </w:rPr>
        <w:t xml:space="preserve"> Michel</w:t>
      </w:r>
      <w:r>
        <w:rPr>
          <w:rFonts w:ascii="Times New Roman" w:hAnsi="Times New Roman" w:cs="Times New Roman"/>
        </w:rPr>
        <w:t xml:space="preserve"> (1986, 1987)</w:t>
      </w:r>
      <w:r w:rsidRPr="00960394">
        <w:rPr>
          <w:rFonts w:ascii="Times New Roman" w:hAnsi="Times New Roman" w:cs="Times New Roman"/>
        </w:rPr>
        <w:t xml:space="preserve"> </w:t>
      </w:r>
      <w:r w:rsidRPr="00822E69">
        <w:rPr>
          <w:rFonts w:ascii="Times New Roman" w:hAnsi="Times New Roman" w:cs="Times New Roman"/>
          <w:i/>
        </w:rPr>
        <w:t>Historia de la sexualidad I-II</w:t>
      </w:r>
      <w:r>
        <w:rPr>
          <w:rFonts w:ascii="Times New Roman" w:hAnsi="Times New Roman" w:cs="Times New Roman"/>
        </w:rPr>
        <w:t>, México, Siglo XXI.</w:t>
      </w:r>
    </w:p>
    <w:p w14:paraId="70851279" w14:textId="77777777" w:rsidR="00011D60" w:rsidRPr="00960394" w:rsidRDefault="00011D60" w:rsidP="00011D60">
      <w:pPr>
        <w:ind w:left="709" w:hanging="709"/>
        <w:jc w:val="both"/>
        <w:rPr>
          <w:rFonts w:ascii="Times New Roman" w:hAnsi="Times New Roman" w:cs="Times New Roman"/>
        </w:rPr>
      </w:pPr>
      <w:r w:rsidRPr="00960394">
        <w:rPr>
          <w:rFonts w:ascii="Times New Roman" w:hAnsi="Times New Roman" w:cs="Times New Roman"/>
        </w:rPr>
        <w:t>Foucault</w:t>
      </w:r>
      <w:r>
        <w:rPr>
          <w:rFonts w:ascii="Times New Roman" w:hAnsi="Times New Roman" w:cs="Times New Roman"/>
        </w:rPr>
        <w:t>,</w:t>
      </w:r>
      <w:r w:rsidRPr="00960394">
        <w:rPr>
          <w:rFonts w:ascii="Times New Roman" w:hAnsi="Times New Roman" w:cs="Times New Roman"/>
        </w:rPr>
        <w:t xml:space="preserve"> Michel</w:t>
      </w:r>
      <w:r>
        <w:rPr>
          <w:rFonts w:ascii="Times New Roman" w:hAnsi="Times New Roman" w:cs="Times New Roman"/>
        </w:rPr>
        <w:t xml:space="preserve"> (2013),</w:t>
      </w:r>
      <w:r w:rsidRPr="00960394">
        <w:rPr>
          <w:rFonts w:ascii="Times New Roman" w:hAnsi="Times New Roman" w:cs="Times New Roman"/>
        </w:rPr>
        <w:t xml:space="preserve"> </w:t>
      </w:r>
      <w:r w:rsidRPr="00960394">
        <w:rPr>
          <w:rFonts w:ascii="Times New Roman" w:hAnsi="Times New Roman" w:cs="Times New Roman"/>
          <w:i/>
        </w:rPr>
        <w:t>El orden del discurso</w:t>
      </w:r>
      <w:r>
        <w:rPr>
          <w:rFonts w:ascii="Times New Roman" w:hAnsi="Times New Roman" w:cs="Times New Roman"/>
        </w:rPr>
        <w:t xml:space="preserve">, México: </w:t>
      </w:r>
      <w:proofErr w:type="spellStart"/>
      <w:r>
        <w:rPr>
          <w:rFonts w:ascii="Times New Roman" w:hAnsi="Times New Roman" w:cs="Times New Roman"/>
        </w:rPr>
        <w:t>Tusquets</w:t>
      </w:r>
      <w:proofErr w:type="spellEnd"/>
      <w:r>
        <w:rPr>
          <w:rFonts w:ascii="Times New Roman" w:hAnsi="Times New Roman" w:cs="Times New Roman"/>
        </w:rPr>
        <w:t>.</w:t>
      </w:r>
    </w:p>
    <w:p w14:paraId="3C22B18E" w14:textId="77777777" w:rsidR="00011D60" w:rsidRDefault="00011D60" w:rsidP="00011D60">
      <w:pPr>
        <w:ind w:left="709" w:hanging="709"/>
        <w:jc w:val="both"/>
        <w:rPr>
          <w:rFonts w:ascii="Times New Roman" w:hAnsi="Times New Roman" w:cs="Times New Roman"/>
        </w:rPr>
      </w:pPr>
      <w:r w:rsidRPr="00960394">
        <w:rPr>
          <w:rFonts w:ascii="Times New Roman" w:hAnsi="Times New Roman" w:cs="Times New Roman"/>
        </w:rPr>
        <w:t>Harman Graham</w:t>
      </w:r>
      <w:r>
        <w:rPr>
          <w:rFonts w:ascii="Times New Roman" w:hAnsi="Times New Roman" w:cs="Times New Roman"/>
        </w:rPr>
        <w:t xml:space="preserve"> (2016),</w:t>
      </w:r>
      <w:r w:rsidRPr="00960394">
        <w:rPr>
          <w:rFonts w:ascii="Times New Roman" w:hAnsi="Times New Roman" w:cs="Times New Roman"/>
        </w:rPr>
        <w:t xml:space="preserve"> “</w:t>
      </w:r>
      <w:proofErr w:type="spellStart"/>
      <w:r w:rsidRPr="00960394">
        <w:rPr>
          <w:rFonts w:ascii="Times New Roman" w:hAnsi="Times New Roman" w:cs="Times New Roman"/>
        </w:rPr>
        <w:t>The</w:t>
      </w:r>
      <w:proofErr w:type="spellEnd"/>
      <w:r w:rsidRPr="00960394">
        <w:rPr>
          <w:rFonts w:ascii="Times New Roman" w:hAnsi="Times New Roman" w:cs="Times New Roman"/>
        </w:rPr>
        <w:t xml:space="preserve"> </w:t>
      </w:r>
      <w:proofErr w:type="spellStart"/>
      <w:r w:rsidRPr="00960394">
        <w:rPr>
          <w:rFonts w:ascii="Times New Roman" w:hAnsi="Times New Roman" w:cs="Times New Roman"/>
        </w:rPr>
        <w:t>third</w:t>
      </w:r>
      <w:proofErr w:type="spellEnd"/>
      <w:r w:rsidRPr="00960394">
        <w:rPr>
          <w:rFonts w:ascii="Times New Roman" w:hAnsi="Times New Roman" w:cs="Times New Roman"/>
        </w:rPr>
        <w:t xml:space="preserve"> </w:t>
      </w:r>
      <w:proofErr w:type="spellStart"/>
      <w:r w:rsidRPr="00960394">
        <w:rPr>
          <w:rFonts w:ascii="Times New Roman" w:hAnsi="Times New Roman" w:cs="Times New Roman"/>
        </w:rPr>
        <w:t>table</w:t>
      </w:r>
      <w:proofErr w:type="spellEnd"/>
      <w:r w:rsidRPr="00960394">
        <w:rPr>
          <w:rFonts w:ascii="Times New Roman" w:hAnsi="Times New Roman" w:cs="Times New Roman"/>
        </w:rPr>
        <w:t xml:space="preserve">” (consultada el 10/05/2016 en: http://files.meetup.com/328570/Harman%20-%20The%20Third%20Table.pdf). Traducción de Laureano </w:t>
      </w:r>
      <w:proofErr w:type="spellStart"/>
      <w:r w:rsidRPr="00960394">
        <w:rPr>
          <w:rFonts w:ascii="Times New Roman" w:hAnsi="Times New Roman" w:cs="Times New Roman"/>
        </w:rPr>
        <w:t>Ralón</w:t>
      </w:r>
      <w:proofErr w:type="spellEnd"/>
      <w:r w:rsidRPr="00960394">
        <w:rPr>
          <w:rFonts w:ascii="Times New Roman" w:hAnsi="Times New Roman" w:cs="Times New Roman"/>
        </w:rPr>
        <w:t xml:space="preserve">, “La tercera mesa”, en vías de publicarse.  </w:t>
      </w:r>
    </w:p>
    <w:p w14:paraId="1A026955" w14:textId="77777777" w:rsidR="00011D60" w:rsidRPr="00960394" w:rsidRDefault="00011D60" w:rsidP="00011D60">
      <w:pPr>
        <w:ind w:left="709" w:hanging="709"/>
        <w:jc w:val="both"/>
        <w:rPr>
          <w:rFonts w:ascii="Times New Roman" w:hAnsi="Times New Roman" w:cs="Times New Roman"/>
        </w:rPr>
      </w:pPr>
      <w:r w:rsidRPr="00960394">
        <w:rPr>
          <w:rFonts w:ascii="Times New Roman" w:hAnsi="Times New Roman" w:cs="Times New Roman"/>
        </w:rPr>
        <w:t>Harman</w:t>
      </w:r>
      <w:r>
        <w:rPr>
          <w:rFonts w:ascii="Times New Roman" w:hAnsi="Times New Roman" w:cs="Times New Roman"/>
        </w:rPr>
        <w:t>,</w:t>
      </w:r>
      <w:r w:rsidRPr="00960394">
        <w:rPr>
          <w:rFonts w:ascii="Times New Roman" w:hAnsi="Times New Roman" w:cs="Times New Roman"/>
        </w:rPr>
        <w:t xml:space="preserve"> Graham</w:t>
      </w:r>
      <w:r>
        <w:rPr>
          <w:rFonts w:ascii="Times New Roman" w:hAnsi="Times New Roman" w:cs="Times New Roman"/>
        </w:rPr>
        <w:t xml:space="preserve"> (2015),</w:t>
      </w:r>
      <w:r w:rsidRPr="00960394">
        <w:rPr>
          <w:rFonts w:ascii="Times New Roman" w:hAnsi="Times New Roman" w:cs="Times New Roman"/>
        </w:rPr>
        <w:t xml:space="preserve"> </w:t>
      </w:r>
      <w:r w:rsidRPr="00960394">
        <w:rPr>
          <w:rFonts w:ascii="Times New Roman" w:hAnsi="Times New Roman" w:cs="Times New Roman"/>
          <w:i/>
        </w:rPr>
        <w:t>Hacia el realismo especulativo. Ensayos y conferencias</w:t>
      </w:r>
      <w:r>
        <w:rPr>
          <w:rFonts w:ascii="Times New Roman" w:hAnsi="Times New Roman" w:cs="Times New Roman"/>
        </w:rPr>
        <w:t>, Buenos Aires: Caja Negra</w:t>
      </w:r>
      <w:r w:rsidRPr="00960394">
        <w:rPr>
          <w:rFonts w:ascii="Times New Roman" w:hAnsi="Times New Roman" w:cs="Times New Roman"/>
        </w:rPr>
        <w:t>.</w:t>
      </w:r>
    </w:p>
    <w:p w14:paraId="698FA610" w14:textId="77777777" w:rsidR="00011D60" w:rsidRDefault="00011D60" w:rsidP="00011D60">
      <w:pPr>
        <w:ind w:left="709" w:hanging="709"/>
        <w:jc w:val="both"/>
        <w:rPr>
          <w:rFonts w:ascii="Times New Roman" w:hAnsi="Times New Roman" w:cs="Times New Roman"/>
        </w:rPr>
      </w:pPr>
      <w:r w:rsidRPr="000D2D86">
        <w:rPr>
          <w:rFonts w:ascii="Times New Roman" w:hAnsi="Times New Roman" w:cs="Times New Roman"/>
        </w:rPr>
        <w:t xml:space="preserve">Husserl, Edmund </w:t>
      </w:r>
      <w:r>
        <w:rPr>
          <w:rFonts w:ascii="Times New Roman" w:hAnsi="Times New Roman" w:cs="Times New Roman"/>
        </w:rPr>
        <w:t xml:space="preserve">(2013), </w:t>
      </w:r>
      <w:r w:rsidRPr="000D2D86">
        <w:rPr>
          <w:rFonts w:ascii="Times New Roman" w:hAnsi="Times New Roman" w:cs="Times New Roman"/>
          <w:i/>
        </w:rPr>
        <w:t>Ideas relativas para una fenomenología pura y una filosofía fenomenológica. Libro primero: introducción general a la fenomenología pura</w:t>
      </w:r>
      <w:r>
        <w:rPr>
          <w:rFonts w:ascii="Times New Roman" w:hAnsi="Times New Roman" w:cs="Times New Roman"/>
        </w:rPr>
        <w:t>, México: FCE/UNAM.</w:t>
      </w:r>
    </w:p>
    <w:p w14:paraId="46E298E4" w14:textId="77777777" w:rsidR="00011D60" w:rsidRDefault="00011D60" w:rsidP="00011D60">
      <w:pPr>
        <w:ind w:left="709" w:hanging="709"/>
        <w:jc w:val="both"/>
        <w:rPr>
          <w:rFonts w:ascii="Times New Roman" w:hAnsi="Times New Roman" w:cs="Times New Roman"/>
        </w:rPr>
      </w:pPr>
      <w:r>
        <w:rPr>
          <w:rFonts w:ascii="Times New Roman" w:hAnsi="Times New Roman" w:cs="Times New Roman"/>
        </w:rPr>
        <w:t xml:space="preserve">Kant, Emmanuel (2009), </w:t>
      </w:r>
      <w:r w:rsidRPr="00204439">
        <w:rPr>
          <w:rFonts w:ascii="Times New Roman" w:hAnsi="Times New Roman" w:cs="Times New Roman"/>
          <w:i/>
        </w:rPr>
        <w:t>Crítica de la razón pura</w:t>
      </w:r>
      <w:r>
        <w:rPr>
          <w:rFonts w:ascii="Times New Roman" w:hAnsi="Times New Roman" w:cs="Times New Roman"/>
        </w:rPr>
        <w:t>, México: FCE/UNAM/UAM.</w:t>
      </w:r>
    </w:p>
    <w:p w14:paraId="7E103DF0" w14:textId="77777777" w:rsidR="00011D60" w:rsidRPr="00C34B89" w:rsidRDefault="00011D60" w:rsidP="00011D60">
      <w:pPr>
        <w:ind w:left="709" w:hanging="709"/>
        <w:jc w:val="both"/>
        <w:rPr>
          <w:rFonts w:ascii="Times New Roman" w:hAnsi="Times New Roman" w:cs="Times New Roman"/>
        </w:rPr>
      </w:pPr>
      <w:r w:rsidRPr="00960394">
        <w:rPr>
          <w:rFonts w:ascii="Times New Roman" w:hAnsi="Times New Roman" w:cs="Times New Roman"/>
        </w:rPr>
        <w:t>Laval</w:t>
      </w:r>
      <w:r>
        <w:rPr>
          <w:rFonts w:ascii="Times New Roman" w:hAnsi="Times New Roman" w:cs="Times New Roman"/>
        </w:rPr>
        <w:t>,</w:t>
      </w:r>
      <w:r w:rsidRPr="00960394">
        <w:rPr>
          <w:rFonts w:ascii="Times New Roman" w:hAnsi="Times New Roman" w:cs="Times New Roman"/>
        </w:rPr>
        <w:t xml:space="preserve"> Christian y Pierre </w:t>
      </w:r>
      <w:proofErr w:type="spellStart"/>
      <w:r w:rsidRPr="00960394">
        <w:rPr>
          <w:rFonts w:ascii="Times New Roman" w:hAnsi="Times New Roman" w:cs="Times New Roman"/>
        </w:rPr>
        <w:t>Dardot</w:t>
      </w:r>
      <w:proofErr w:type="spellEnd"/>
      <w:r>
        <w:rPr>
          <w:rFonts w:ascii="Times New Roman" w:hAnsi="Times New Roman" w:cs="Times New Roman"/>
        </w:rPr>
        <w:t xml:space="preserve"> (2015)</w:t>
      </w:r>
      <w:r w:rsidRPr="00960394">
        <w:rPr>
          <w:rFonts w:ascii="Times New Roman" w:hAnsi="Times New Roman" w:cs="Times New Roman"/>
        </w:rPr>
        <w:t xml:space="preserve">, </w:t>
      </w:r>
      <w:r w:rsidRPr="00011D60">
        <w:rPr>
          <w:rFonts w:ascii="Times New Roman" w:hAnsi="Times New Roman" w:cs="Times New Roman"/>
          <w:i/>
        </w:rPr>
        <w:t>Común. Ensayo sobre la revolución en el siglo XXI</w:t>
      </w:r>
      <w:r>
        <w:rPr>
          <w:rFonts w:ascii="Times New Roman" w:hAnsi="Times New Roman" w:cs="Times New Roman"/>
        </w:rPr>
        <w:t xml:space="preserve">, Barcelona: </w:t>
      </w:r>
      <w:proofErr w:type="spellStart"/>
      <w:r>
        <w:rPr>
          <w:rFonts w:ascii="Times New Roman" w:hAnsi="Times New Roman" w:cs="Times New Roman"/>
        </w:rPr>
        <w:t>Gedisa</w:t>
      </w:r>
      <w:proofErr w:type="spellEnd"/>
      <w:r w:rsidRPr="00960394">
        <w:rPr>
          <w:rFonts w:ascii="Times New Roman" w:hAnsi="Times New Roman" w:cs="Times New Roman"/>
        </w:rPr>
        <w:t>.</w:t>
      </w:r>
    </w:p>
    <w:p w14:paraId="50251B98" w14:textId="77777777" w:rsidR="00011D60" w:rsidRDefault="00011D60" w:rsidP="00011D60">
      <w:pPr>
        <w:ind w:left="709" w:hanging="709"/>
        <w:jc w:val="both"/>
        <w:rPr>
          <w:rFonts w:ascii="Times New Roman" w:hAnsi="Times New Roman" w:cs="Times New Roman"/>
        </w:rPr>
      </w:pPr>
      <w:proofErr w:type="spellStart"/>
      <w:r w:rsidRPr="00960394">
        <w:rPr>
          <w:rFonts w:ascii="Times New Roman" w:hAnsi="Times New Roman" w:cs="Times New Roman"/>
        </w:rPr>
        <w:t>Lefort</w:t>
      </w:r>
      <w:proofErr w:type="spellEnd"/>
      <w:r w:rsidRPr="00960394">
        <w:rPr>
          <w:rFonts w:ascii="Times New Roman" w:hAnsi="Times New Roman" w:cs="Times New Roman"/>
        </w:rPr>
        <w:t xml:space="preserve">, Claude </w:t>
      </w:r>
      <w:r>
        <w:rPr>
          <w:rFonts w:ascii="Times New Roman" w:hAnsi="Times New Roman" w:cs="Times New Roman"/>
        </w:rPr>
        <w:t xml:space="preserve">(1990), </w:t>
      </w:r>
      <w:r w:rsidRPr="00960394">
        <w:rPr>
          <w:rFonts w:ascii="Times New Roman" w:hAnsi="Times New Roman" w:cs="Times New Roman"/>
        </w:rPr>
        <w:t xml:space="preserve">“Democracia y advenimiento de un lugar vacío”, en </w:t>
      </w:r>
      <w:r w:rsidRPr="004F5BFA">
        <w:rPr>
          <w:rFonts w:ascii="Times New Roman" w:hAnsi="Times New Roman" w:cs="Times New Roman"/>
          <w:i/>
        </w:rPr>
        <w:t>Id., La invención democrática,</w:t>
      </w:r>
      <w:r>
        <w:rPr>
          <w:rFonts w:ascii="Times New Roman" w:hAnsi="Times New Roman" w:cs="Times New Roman"/>
        </w:rPr>
        <w:t xml:space="preserve"> Buenos Aires: Nueva visión.</w:t>
      </w:r>
    </w:p>
    <w:p w14:paraId="3AA0765A" w14:textId="77777777" w:rsidR="00011D60" w:rsidRDefault="00011D60" w:rsidP="00011D60">
      <w:pPr>
        <w:ind w:left="709" w:hanging="709"/>
        <w:jc w:val="both"/>
        <w:rPr>
          <w:rFonts w:ascii="Times New Roman" w:hAnsi="Times New Roman" w:cs="Times New Roman"/>
        </w:rPr>
      </w:pPr>
      <w:proofErr w:type="spellStart"/>
      <w:r w:rsidRPr="00204439">
        <w:rPr>
          <w:rFonts w:ascii="Times New Roman" w:hAnsi="Times New Roman" w:cs="Times New Roman"/>
        </w:rPr>
        <w:t>Levinas</w:t>
      </w:r>
      <w:proofErr w:type="spellEnd"/>
      <w:r w:rsidRPr="00204439">
        <w:rPr>
          <w:rFonts w:ascii="Times New Roman" w:hAnsi="Times New Roman" w:cs="Times New Roman"/>
        </w:rPr>
        <w:t xml:space="preserve">, Emmanuel </w:t>
      </w:r>
      <w:r>
        <w:rPr>
          <w:rFonts w:ascii="Times New Roman" w:hAnsi="Times New Roman" w:cs="Times New Roman"/>
        </w:rPr>
        <w:t xml:space="preserve">(1977), </w:t>
      </w:r>
      <w:r w:rsidRPr="00204439">
        <w:rPr>
          <w:rFonts w:ascii="Times New Roman" w:hAnsi="Times New Roman" w:cs="Times New Roman"/>
          <w:i/>
        </w:rPr>
        <w:t>Totalidad e infinito,</w:t>
      </w:r>
      <w:r>
        <w:rPr>
          <w:rFonts w:ascii="Times New Roman" w:hAnsi="Times New Roman" w:cs="Times New Roman"/>
        </w:rPr>
        <w:t xml:space="preserve"> Salamanca: Sígueme. </w:t>
      </w:r>
    </w:p>
    <w:p w14:paraId="38E93642" w14:textId="77777777" w:rsidR="00011D60" w:rsidRDefault="00011D60" w:rsidP="00011D60">
      <w:pPr>
        <w:ind w:left="709" w:hanging="709"/>
        <w:jc w:val="both"/>
        <w:rPr>
          <w:rFonts w:ascii="Times New Roman" w:hAnsi="Times New Roman" w:cs="Times New Roman"/>
        </w:rPr>
      </w:pPr>
      <w:proofErr w:type="spellStart"/>
      <w:r w:rsidRPr="00204439">
        <w:rPr>
          <w:rFonts w:ascii="Times New Roman" w:hAnsi="Times New Roman" w:cs="Times New Roman"/>
        </w:rPr>
        <w:t>Meillassoux</w:t>
      </w:r>
      <w:proofErr w:type="spellEnd"/>
      <w:r>
        <w:rPr>
          <w:rFonts w:ascii="Times New Roman" w:hAnsi="Times New Roman" w:cs="Times New Roman"/>
        </w:rPr>
        <w:t>,</w:t>
      </w:r>
      <w:r w:rsidRPr="00204439">
        <w:rPr>
          <w:rFonts w:ascii="Times New Roman" w:hAnsi="Times New Roman" w:cs="Times New Roman"/>
        </w:rPr>
        <w:t xml:space="preserve"> Quentin</w:t>
      </w:r>
      <w:r>
        <w:rPr>
          <w:rFonts w:ascii="Times New Roman" w:hAnsi="Times New Roman" w:cs="Times New Roman"/>
        </w:rPr>
        <w:t xml:space="preserve"> (2015),</w:t>
      </w:r>
      <w:r w:rsidRPr="00204439">
        <w:rPr>
          <w:rFonts w:ascii="Times New Roman" w:hAnsi="Times New Roman" w:cs="Times New Roman"/>
        </w:rPr>
        <w:t xml:space="preserve"> </w:t>
      </w:r>
      <w:r w:rsidRPr="00204439">
        <w:rPr>
          <w:rFonts w:ascii="Times New Roman" w:hAnsi="Times New Roman" w:cs="Times New Roman"/>
          <w:i/>
        </w:rPr>
        <w:t>Después de la finitud. Ensayo sobre la necesidad de la contingencia</w:t>
      </w:r>
      <w:r w:rsidRPr="00204439">
        <w:rPr>
          <w:rFonts w:ascii="Times New Roman" w:hAnsi="Times New Roman" w:cs="Times New Roman"/>
        </w:rPr>
        <w:t>,</w:t>
      </w:r>
      <w:r>
        <w:rPr>
          <w:rFonts w:ascii="Times New Roman" w:hAnsi="Times New Roman" w:cs="Times New Roman"/>
        </w:rPr>
        <w:t xml:space="preserve"> Buenos Aires: Caja negra.</w:t>
      </w:r>
    </w:p>
    <w:p w14:paraId="65D35A77" w14:textId="77777777" w:rsidR="00011D60" w:rsidRDefault="00011D60" w:rsidP="00011D60">
      <w:pPr>
        <w:ind w:left="709" w:hanging="709"/>
        <w:jc w:val="both"/>
        <w:rPr>
          <w:rFonts w:ascii="Times New Roman" w:hAnsi="Times New Roman" w:cs="Times New Roman"/>
        </w:rPr>
      </w:pPr>
      <w:r w:rsidRPr="00204439">
        <w:rPr>
          <w:rFonts w:ascii="Times New Roman" w:hAnsi="Times New Roman" w:cs="Times New Roman"/>
        </w:rPr>
        <w:t>Merleau-Ponty, Maurice</w:t>
      </w:r>
      <w:r>
        <w:rPr>
          <w:rFonts w:ascii="Times New Roman" w:hAnsi="Times New Roman" w:cs="Times New Roman"/>
        </w:rPr>
        <w:t xml:space="preserve"> (1970), </w:t>
      </w:r>
      <w:r w:rsidRPr="00204439">
        <w:rPr>
          <w:rFonts w:ascii="Times New Roman" w:hAnsi="Times New Roman" w:cs="Times New Roman"/>
          <w:i/>
        </w:rPr>
        <w:t>Lo visible y lo invisible</w:t>
      </w:r>
      <w:r w:rsidRPr="00204439">
        <w:rPr>
          <w:rFonts w:ascii="Times New Roman" w:hAnsi="Times New Roman" w:cs="Times New Roman"/>
        </w:rPr>
        <w:t xml:space="preserve">, Barcelona: </w:t>
      </w:r>
      <w:proofErr w:type="spellStart"/>
      <w:r w:rsidRPr="00204439">
        <w:rPr>
          <w:rFonts w:ascii="Times New Roman" w:hAnsi="Times New Roman" w:cs="Times New Roman"/>
        </w:rPr>
        <w:t>Seix</w:t>
      </w:r>
      <w:proofErr w:type="spellEnd"/>
      <w:r w:rsidRPr="00204439">
        <w:rPr>
          <w:rFonts w:ascii="Times New Roman" w:hAnsi="Times New Roman" w:cs="Times New Roman"/>
        </w:rPr>
        <w:t>-Barral</w:t>
      </w:r>
      <w:r>
        <w:rPr>
          <w:rFonts w:ascii="Times New Roman" w:hAnsi="Times New Roman" w:cs="Times New Roman"/>
        </w:rPr>
        <w:t>.</w:t>
      </w:r>
      <w:r w:rsidRPr="00204439">
        <w:rPr>
          <w:rFonts w:ascii="Times New Roman" w:hAnsi="Times New Roman" w:cs="Times New Roman"/>
        </w:rPr>
        <w:t xml:space="preserve"> </w:t>
      </w:r>
    </w:p>
    <w:p w14:paraId="784274EC" w14:textId="77777777" w:rsidR="00011D60" w:rsidRDefault="00011D60" w:rsidP="00011D60">
      <w:pPr>
        <w:ind w:left="709" w:hanging="709"/>
        <w:jc w:val="both"/>
        <w:rPr>
          <w:rFonts w:ascii="Times New Roman" w:hAnsi="Times New Roman" w:cs="Times New Roman"/>
        </w:rPr>
      </w:pPr>
      <w:r w:rsidRPr="00563100">
        <w:rPr>
          <w:rFonts w:ascii="Times New Roman" w:hAnsi="Times New Roman" w:cs="Times New Roman"/>
        </w:rPr>
        <w:t>Merleau-Ponty, Maurice</w:t>
      </w:r>
      <w:r>
        <w:rPr>
          <w:rFonts w:ascii="Times New Roman" w:hAnsi="Times New Roman" w:cs="Times New Roman"/>
        </w:rPr>
        <w:t xml:space="preserve"> (1977),</w:t>
      </w:r>
      <w:r w:rsidRPr="00563100">
        <w:rPr>
          <w:rFonts w:ascii="Times New Roman" w:hAnsi="Times New Roman" w:cs="Times New Roman"/>
        </w:rPr>
        <w:t xml:space="preserve"> </w:t>
      </w:r>
      <w:r w:rsidRPr="00563100">
        <w:rPr>
          <w:rFonts w:ascii="Times New Roman" w:hAnsi="Times New Roman" w:cs="Times New Roman"/>
          <w:i/>
        </w:rPr>
        <w:t>Fenomenología de la percepción</w:t>
      </w:r>
      <w:r>
        <w:rPr>
          <w:rFonts w:ascii="Times New Roman" w:hAnsi="Times New Roman" w:cs="Times New Roman"/>
        </w:rPr>
        <w:t>, Barcelona: Península.</w:t>
      </w:r>
    </w:p>
    <w:p w14:paraId="288C7EF1" w14:textId="77777777" w:rsidR="00011D60" w:rsidRPr="00204439" w:rsidRDefault="00011D60" w:rsidP="00011D60">
      <w:pPr>
        <w:ind w:left="709" w:hanging="709"/>
        <w:jc w:val="both"/>
        <w:rPr>
          <w:rFonts w:ascii="Times New Roman" w:hAnsi="Times New Roman" w:cs="Times New Roman"/>
        </w:rPr>
      </w:pPr>
      <w:r w:rsidRPr="00204439">
        <w:rPr>
          <w:rFonts w:ascii="Times New Roman" w:hAnsi="Times New Roman" w:cs="Times New Roman"/>
        </w:rPr>
        <w:t>Nancy</w:t>
      </w:r>
      <w:r>
        <w:rPr>
          <w:rFonts w:ascii="Times New Roman" w:hAnsi="Times New Roman" w:cs="Times New Roman"/>
        </w:rPr>
        <w:t>,</w:t>
      </w:r>
      <w:r w:rsidRPr="00204439">
        <w:rPr>
          <w:rFonts w:ascii="Times New Roman" w:hAnsi="Times New Roman" w:cs="Times New Roman"/>
        </w:rPr>
        <w:t xml:space="preserve"> Jean </w:t>
      </w:r>
      <w:proofErr w:type="spellStart"/>
      <w:r w:rsidRPr="00204439">
        <w:rPr>
          <w:rFonts w:ascii="Times New Roman" w:hAnsi="Times New Roman" w:cs="Times New Roman"/>
        </w:rPr>
        <w:t>Luc</w:t>
      </w:r>
      <w:proofErr w:type="spellEnd"/>
      <w:r>
        <w:rPr>
          <w:rFonts w:ascii="Times New Roman" w:hAnsi="Times New Roman" w:cs="Times New Roman"/>
        </w:rPr>
        <w:t xml:space="preserve"> (2003), </w:t>
      </w:r>
      <w:r w:rsidRPr="00204439">
        <w:rPr>
          <w:rFonts w:ascii="Times New Roman" w:hAnsi="Times New Roman" w:cs="Times New Roman"/>
          <w:i/>
        </w:rPr>
        <w:t>El olvido de la filosofía</w:t>
      </w:r>
      <w:r w:rsidRPr="00204439">
        <w:rPr>
          <w:rFonts w:ascii="Times New Roman" w:hAnsi="Times New Roman" w:cs="Times New Roman"/>
        </w:rPr>
        <w:t>, Madrid: Arena</w:t>
      </w:r>
      <w:r>
        <w:rPr>
          <w:rFonts w:ascii="Times New Roman" w:hAnsi="Times New Roman" w:cs="Times New Roman"/>
        </w:rPr>
        <w:t>.</w:t>
      </w:r>
    </w:p>
    <w:p w14:paraId="30EEAB1C" w14:textId="77777777" w:rsidR="00011D60" w:rsidRPr="00960394" w:rsidRDefault="00011D60" w:rsidP="00011D60">
      <w:pPr>
        <w:ind w:left="709" w:hanging="709"/>
        <w:jc w:val="both"/>
        <w:rPr>
          <w:rFonts w:ascii="Times New Roman" w:hAnsi="Times New Roman" w:cs="Times New Roman"/>
        </w:rPr>
      </w:pPr>
      <w:r w:rsidRPr="00960394">
        <w:rPr>
          <w:rFonts w:ascii="Times New Roman" w:hAnsi="Times New Roman" w:cs="Times New Roman"/>
        </w:rPr>
        <w:t>Nancy, Jean-</w:t>
      </w:r>
      <w:proofErr w:type="spellStart"/>
      <w:r w:rsidRPr="00960394">
        <w:rPr>
          <w:rFonts w:ascii="Times New Roman" w:hAnsi="Times New Roman" w:cs="Times New Roman"/>
        </w:rPr>
        <w:t>Luc</w:t>
      </w:r>
      <w:proofErr w:type="spellEnd"/>
      <w:r w:rsidRPr="00960394">
        <w:rPr>
          <w:rFonts w:ascii="Times New Roman" w:hAnsi="Times New Roman" w:cs="Times New Roman"/>
        </w:rPr>
        <w:t xml:space="preserve"> </w:t>
      </w:r>
      <w:r>
        <w:rPr>
          <w:rFonts w:ascii="Times New Roman" w:hAnsi="Times New Roman" w:cs="Times New Roman"/>
        </w:rPr>
        <w:t xml:space="preserve">(2001), </w:t>
      </w:r>
      <w:r w:rsidRPr="00011D60">
        <w:rPr>
          <w:rFonts w:ascii="Times New Roman" w:hAnsi="Times New Roman" w:cs="Times New Roman"/>
          <w:i/>
        </w:rPr>
        <w:t xml:space="preserve">La comunidad </w:t>
      </w:r>
      <w:proofErr w:type="spellStart"/>
      <w:r w:rsidRPr="00011D60">
        <w:rPr>
          <w:rFonts w:ascii="Times New Roman" w:hAnsi="Times New Roman" w:cs="Times New Roman"/>
          <w:i/>
        </w:rPr>
        <w:t>desobrada</w:t>
      </w:r>
      <w:proofErr w:type="spellEnd"/>
      <w:r>
        <w:rPr>
          <w:rFonts w:ascii="Times New Roman" w:hAnsi="Times New Roman" w:cs="Times New Roman"/>
        </w:rPr>
        <w:t>, Madrid: Arena.</w:t>
      </w:r>
    </w:p>
    <w:p w14:paraId="4F27168E" w14:textId="7B049DD7" w:rsidR="00011D60" w:rsidRDefault="00023FA3" w:rsidP="00011D60">
      <w:pPr>
        <w:ind w:left="709" w:hanging="709"/>
        <w:jc w:val="both"/>
        <w:rPr>
          <w:rFonts w:ascii="Times New Roman" w:hAnsi="Times New Roman" w:cs="Times New Roman"/>
        </w:rPr>
      </w:pPr>
      <w:proofErr w:type="spellStart"/>
      <w:r>
        <w:rPr>
          <w:rFonts w:ascii="Times New Roman" w:hAnsi="Times New Roman" w:cs="Times New Roman"/>
        </w:rPr>
        <w:t>Ralón</w:t>
      </w:r>
      <w:proofErr w:type="spellEnd"/>
      <w:r>
        <w:rPr>
          <w:rFonts w:ascii="Times New Roman" w:hAnsi="Times New Roman" w:cs="Times New Roman"/>
        </w:rPr>
        <w:t>, Laureano</w:t>
      </w:r>
      <w:r w:rsidR="00011D60" w:rsidRPr="00960394">
        <w:rPr>
          <w:rFonts w:ascii="Times New Roman" w:hAnsi="Times New Roman" w:cs="Times New Roman"/>
        </w:rPr>
        <w:t xml:space="preserve"> &amp; </w:t>
      </w:r>
      <w:r>
        <w:rPr>
          <w:rFonts w:ascii="Times New Roman" w:hAnsi="Times New Roman" w:cs="Times New Roman"/>
        </w:rPr>
        <w:t>Ramírez, Mario Teodoro</w:t>
      </w:r>
      <w:r w:rsidR="00011D60" w:rsidRPr="00960394">
        <w:rPr>
          <w:rFonts w:ascii="Times New Roman" w:hAnsi="Times New Roman" w:cs="Times New Roman"/>
        </w:rPr>
        <w:t xml:space="preserve"> (2016). “Interview </w:t>
      </w:r>
      <w:proofErr w:type="spellStart"/>
      <w:r w:rsidR="00011D60" w:rsidRPr="00960394">
        <w:rPr>
          <w:rFonts w:ascii="Times New Roman" w:hAnsi="Times New Roman" w:cs="Times New Roman"/>
        </w:rPr>
        <w:t>with</w:t>
      </w:r>
      <w:proofErr w:type="spellEnd"/>
      <w:r w:rsidR="00011D60" w:rsidRPr="00960394">
        <w:rPr>
          <w:rFonts w:ascii="Times New Roman" w:hAnsi="Times New Roman" w:cs="Times New Roman"/>
        </w:rPr>
        <w:t xml:space="preserve"> </w:t>
      </w:r>
      <w:proofErr w:type="spellStart"/>
      <w:r w:rsidR="00011D60" w:rsidRPr="00960394">
        <w:rPr>
          <w:rFonts w:ascii="Times New Roman" w:hAnsi="Times New Roman" w:cs="Times New Roman"/>
        </w:rPr>
        <w:t>Maurizio</w:t>
      </w:r>
      <w:proofErr w:type="spellEnd"/>
      <w:r w:rsidR="00011D60" w:rsidRPr="00960394">
        <w:rPr>
          <w:rFonts w:ascii="Times New Roman" w:hAnsi="Times New Roman" w:cs="Times New Roman"/>
        </w:rPr>
        <w:t xml:space="preserve"> </w:t>
      </w:r>
      <w:proofErr w:type="spellStart"/>
      <w:r w:rsidR="00011D60" w:rsidRPr="00960394">
        <w:rPr>
          <w:rFonts w:ascii="Times New Roman" w:hAnsi="Times New Roman" w:cs="Times New Roman"/>
        </w:rPr>
        <w:t>Ferraris</w:t>
      </w:r>
      <w:proofErr w:type="spellEnd"/>
      <w:r w:rsidR="00011D60" w:rsidRPr="00960394">
        <w:rPr>
          <w:rFonts w:ascii="Times New Roman" w:hAnsi="Times New Roman" w:cs="Times New Roman"/>
        </w:rPr>
        <w:t xml:space="preserve">.” </w:t>
      </w:r>
      <w:r w:rsidR="00011D60" w:rsidRPr="00822E69">
        <w:rPr>
          <w:rFonts w:ascii="Times New Roman" w:hAnsi="Times New Roman" w:cs="Times New Roman"/>
          <w:i/>
        </w:rPr>
        <w:t>Figure/</w:t>
      </w:r>
      <w:proofErr w:type="spellStart"/>
      <w:r w:rsidR="00011D60" w:rsidRPr="00822E69">
        <w:rPr>
          <w:rFonts w:ascii="Times New Roman" w:hAnsi="Times New Roman" w:cs="Times New Roman"/>
          <w:i/>
        </w:rPr>
        <w:t>Ground</w:t>
      </w:r>
      <w:proofErr w:type="spellEnd"/>
      <w:r w:rsidR="00011D60" w:rsidRPr="00960394">
        <w:rPr>
          <w:rFonts w:ascii="Times New Roman" w:hAnsi="Times New Roman" w:cs="Times New Roman"/>
        </w:rPr>
        <w:t xml:space="preserve">. </w:t>
      </w:r>
      <w:proofErr w:type="spellStart"/>
      <w:r w:rsidR="00011D60" w:rsidRPr="00960394">
        <w:rPr>
          <w:rFonts w:ascii="Times New Roman" w:hAnsi="Times New Roman" w:cs="Times New Roman"/>
        </w:rPr>
        <w:t>May</w:t>
      </w:r>
      <w:proofErr w:type="spellEnd"/>
      <w:r w:rsidR="00011D60" w:rsidRPr="00960394">
        <w:rPr>
          <w:rFonts w:ascii="Times New Roman" w:hAnsi="Times New Roman" w:cs="Times New Roman"/>
        </w:rPr>
        <w:t xml:space="preserve"> 12th. </w:t>
      </w:r>
      <w:hyperlink r:id="rId8" w:history="1">
        <w:r w:rsidR="00011D60" w:rsidRPr="00D8321D">
          <w:rPr>
            <w:rStyle w:val="Hipervnculo"/>
            <w:rFonts w:ascii="Times New Roman" w:hAnsi="Times New Roman" w:cs="Times New Roman"/>
          </w:rPr>
          <w:t>http://figureground.org/interview-with-maurizio-ferraris/</w:t>
        </w:r>
      </w:hyperlink>
      <w:r w:rsidR="00011D60" w:rsidRPr="00960394">
        <w:rPr>
          <w:rFonts w:ascii="Times New Roman" w:hAnsi="Times New Roman" w:cs="Times New Roman"/>
        </w:rPr>
        <w:t>.</w:t>
      </w:r>
    </w:p>
    <w:p w14:paraId="29992712" w14:textId="77777777" w:rsidR="00011D60" w:rsidRDefault="00011D60" w:rsidP="00011D60">
      <w:pPr>
        <w:ind w:left="709" w:hanging="709"/>
        <w:jc w:val="both"/>
        <w:rPr>
          <w:rFonts w:ascii="Times New Roman" w:hAnsi="Times New Roman" w:cs="Times New Roman"/>
        </w:rPr>
      </w:pPr>
      <w:r w:rsidRPr="00960394">
        <w:rPr>
          <w:rFonts w:ascii="Times New Roman" w:hAnsi="Times New Roman" w:cs="Times New Roman"/>
        </w:rPr>
        <w:t xml:space="preserve">Ramírez, Mario Teodoro </w:t>
      </w:r>
      <w:r>
        <w:rPr>
          <w:rFonts w:ascii="Times New Roman" w:hAnsi="Times New Roman" w:cs="Times New Roman"/>
        </w:rPr>
        <w:t xml:space="preserve">(2011), </w:t>
      </w:r>
      <w:r w:rsidRPr="00960394">
        <w:rPr>
          <w:rFonts w:ascii="Times New Roman" w:hAnsi="Times New Roman" w:cs="Times New Roman"/>
        </w:rPr>
        <w:t xml:space="preserve">“Singularidad, comunidad e igualitarismo radical”, en </w:t>
      </w:r>
      <w:r w:rsidRPr="004F5BFA">
        <w:rPr>
          <w:rFonts w:ascii="Times New Roman" w:hAnsi="Times New Roman" w:cs="Times New Roman"/>
          <w:i/>
        </w:rPr>
        <w:t>Id., Humanismo para una nueva época. Nuevos ensayos sobre el pensamiento de Luis Villoro</w:t>
      </w:r>
      <w:r>
        <w:rPr>
          <w:rFonts w:ascii="Times New Roman" w:hAnsi="Times New Roman" w:cs="Times New Roman"/>
        </w:rPr>
        <w:t>, México: Siglo XXI.</w:t>
      </w:r>
    </w:p>
    <w:p w14:paraId="737C9D13" w14:textId="77777777" w:rsidR="00011D60" w:rsidRDefault="00011D60" w:rsidP="00011D60">
      <w:pPr>
        <w:ind w:left="709" w:hanging="709"/>
        <w:jc w:val="both"/>
        <w:rPr>
          <w:rFonts w:ascii="Times New Roman" w:hAnsi="Times New Roman" w:cs="Times New Roman"/>
        </w:rPr>
      </w:pPr>
      <w:r w:rsidRPr="00204439">
        <w:rPr>
          <w:rFonts w:ascii="Times New Roman" w:hAnsi="Times New Roman" w:cs="Times New Roman"/>
        </w:rPr>
        <w:t>Ramírez</w:t>
      </w:r>
      <w:r>
        <w:rPr>
          <w:rFonts w:ascii="Times New Roman" w:hAnsi="Times New Roman" w:cs="Times New Roman"/>
        </w:rPr>
        <w:t>,</w:t>
      </w:r>
      <w:r w:rsidRPr="00204439">
        <w:rPr>
          <w:rFonts w:ascii="Times New Roman" w:hAnsi="Times New Roman" w:cs="Times New Roman"/>
        </w:rPr>
        <w:t xml:space="preserve"> Mario Teodoro</w:t>
      </w:r>
      <w:r>
        <w:rPr>
          <w:rFonts w:ascii="Times New Roman" w:hAnsi="Times New Roman" w:cs="Times New Roman"/>
        </w:rPr>
        <w:t xml:space="preserve"> (2013)</w:t>
      </w:r>
      <w:r w:rsidRPr="00204439">
        <w:rPr>
          <w:rFonts w:ascii="Times New Roman" w:hAnsi="Times New Roman" w:cs="Times New Roman"/>
        </w:rPr>
        <w:t xml:space="preserve">, </w:t>
      </w:r>
      <w:r w:rsidRPr="00204439">
        <w:rPr>
          <w:rFonts w:ascii="Times New Roman" w:hAnsi="Times New Roman" w:cs="Times New Roman"/>
          <w:i/>
        </w:rPr>
        <w:t>La filosofía del quiasmo. Introducción al pensamiento de Merleau-Ponty</w:t>
      </w:r>
      <w:r>
        <w:rPr>
          <w:rFonts w:ascii="Times New Roman" w:hAnsi="Times New Roman" w:cs="Times New Roman"/>
        </w:rPr>
        <w:t>, México: FCE.</w:t>
      </w:r>
    </w:p>
    <w:p w14:paraId="0EA2E34F" w14:textId="77777777" w:rsidR="00011D60" w:rsidRPr="00204439" w:rsidRDefault="00011D60" w:rsidP="00011D60">
      <w:pPr>
        <w:ind w:left="709" w:hanging="709"/>
        <w:jc w:val="both"/>
        <w:rPr>
          <w:rFonts w:ascii="Times New Roman" w:hAnsi="Times New Roman" w:cs="Times New Roman"/>
        </w:rPr>
      </w:pPr>
      <w:r w:rsidRPr="00204439">
        <w:rPr>
          <w:rFonts w:ascii="Times New Roman" w:hAnsi="Times New Roman" w:cs="Times New Roman"/>
        </w:rPr>
        <w:t>Ramírez</w:t>
      </w:r>
      <w:r>
        <w:rPr>
          <w:rFonts w:ascii="Times New Roman" w:hAnsi="Times New Roman" w:cs="Times New Roman"/>
        </w:rPr>
        <w:t>,</w:t>
      </w:r>
      <w:r w:rsidRPr="00204439">
        <w:rPr>
          <w:rFonts w:ascii="Times New Roman" w:hAnsi="Times New Roman" w:cs="Times New Roman"/>
        </w:rPr>
        <w:t xml:space="preserve"> Mario Teodoro </w:t>
      </w:r>
      <w:r>
        <w:rPr>
          <w:rFonts w:ascii="Times New Roman" w:hAnsi="Times New Roman" w:cs="Times New Roman"/>
        </w:rPr>
        <w:t>(coord.) (2016),</w:t>
      </w:r>
      <w:r w:rsidRPr="00204439">
        <w:rPr>
          <w:rFonts w:ascii="Times New Roman" w:hAnsi="Times New Roman" w:cs="Times New Roman"/>
        </w:rPr>
        <w:t xml:space="preserve"> </w:t>
      </w:r>
      <w:r w:rsidRPr="00204439">
        <w:rPr>
          <w:rFonts w:ascii="Times New Roman" w:hAnsi="Times New Roman" w:cs="Times New Roman"/>
          <w:i/>
        </w:rPr>
        <w:t>El nuevo realismo. La filosofía del siglo XXI,</w:t>
      </w:r>
      <w:r>
        <w:rPr>
          <w:rFonts w:ascii="Times New Roman" w:hAnsi="Times New Roman" w:cs="Times New Roman"/>
        </w:rPr>
        <w:t xml:space="preserve"> México: Siglo XXI. I</w:t>
      </w:r>
      <w:r w:rsidRPr="00204439">
        <w:rPr>
          <w:rFonts w:ascii="Times New Roman" w:hAnsi="Times New Roman" w:cs="Times New Roman"/>
        </w:rPr>
        <w:t xml:space="preserve">ncluye textos de </w:t>
      </w:r>
      <w:proofErr w:type="spellStart"/>
      <w:r w:rsidRPr="00204439">
        <w:rPr>
          <w:rFonts w:ascii="Times New Roman" w:hAnsi="Times New Roman" w:cs="Times New Roman"/>
        </w:rPr>
        <w:t>Meillassoux</w:t>
      </w:r>
      <w:proofErr w:type="spellEnd"/>
      <w:r w:rsidRPr="00204439">
        <w:rPr>
          <w:rFonts w:ascii="Times New Roman" w:hAnsi="Times New Roman" w:cs="Times New Roman"/>
        </w:rPr>
        <w:t xml:space="preserve">, </w:t>
      </w:r>
      <w:proofErr w:type="spellStart"/>
      <w:r w:rsidRPr="00204439">
        <w:rPr>
          <w:rFonts w:ascii="Times New Roman" w:hAnsi="Times New Roman" w:cs="Times New Roman"/>
        </w:rPr>
        <w:t>Markus</w:t>
      </w:r>
      <w:proofErr w:type="spellEnd"/>
      <w:r w:rsidRPr="00204439">
        <w:rPr>
          <w:rFonts w:ascii="Times New Roman" w:hAnsi="Times New Roman" w:cs="Times New Roman"/>
        </w:rPr>
        <w:t xml:space="preserve"> Gabriel, Graham Harman y </w:t>
      </w:r>
      <w:proofErr w:type="spellStart"/>
      <w:r w:rsidRPr="00204439">
        <w:rPr>
          <w:rFonts w:ascii="Times New Roman" w:hAnsi="Times New Roman" w:cs="Times New Roman"/>
        </w:rPr>
        <w:t>Maurizio</w:t>
      </w:r>
      <w:proofErr w:type="spellEnd"/>
      <w:r w:rsidRPr="00204439">
        <w:rPr>
          <w:rFonts w:ascii="Times New Roman" w:hAnsi="Times New Roman" w:cs="Times New Roman"/>
        </w:rPr>
        <w:t xml:space="preserve"> </w:t>
      </w:r>
      <w:proofErr w:type="spellStart"/>
      <w:r w:rsidRPr="00204439">
        <w:rPr>
          <w:rFonts w:ascii="Times New Roman" w:hAnsi="Times New Roman" w:cs="Times New Roman"/>
        </w:rPr>
        <w:t>Ferraris</w:t>
      </w:r>
      <w:proofErr w:type="spellEnd"/>
      <w:r w:rsidRPr="00204439">
        <w:rPr>
          <w:rFonts w:ascii="Times New Roman" w:hAnsi="Times New Roman" w:cs="Times New Roman"/>
        </w:rPr>
        <w:t>, además de estudios sobre sus filosofías.</w:t>
      </w:r>
    </w:p>
    <w:p w14:paraId="19F6F57D" w14:textId="77777777" w:rsidR="00011D60" w:rsidRDefault="00011D60" w:rsidP="00011D60">
      <w:pPr>
        <w:ind w:left="709" w:hanging="709"/>
        <w:jc w:val="both"/>
        <w:rPr>
          <w:rFonts w:ascii="Times New Roman" w:hAnsi="Times New Roman" w:cs="Times New Roman"/>
        </w:rPr>
      </w:pPr>
      <w:proofErr w:type="spellStart"/>
      <w:r w:rsidRPr="00960394">
        <w:rPr>
          <w:rFonts w:ascii="Times New Roman" w:hAnsi="Times New Roman" w:cs="Times New Roman"/>
        </w:rPr>
        <w:t>Rancière</w:t>
      </w:r>
      <w:proofErr w:type="spellEnd"/>
      <w:r w:rsidRPr="00960394">
        <w:rPr>
          <w:rFonts w:ascii="Times New Roman" w:hAnsi="Times New Roman" w:cs="Times New Roman"/>
        </w:rPr>
        <w:t xml:space="preserve">, Jacques </w:t>
      </w:r>
      <w:r>
        <w:rPr>
          <w:rFonts w:ascii="Times New Roman" w:hAnsi="Times New Roman" w:cs="Times New Roman"/>
        </w:rPr>
        <w:t xml:space="preserve">(2007), </w:t>
      </w:r>
      <w:r w:rsidRPr="00011D60">
        <w:rPr>
          <w:rFonts w:ascii="Times New Roman" w:hAnsi="Times New Roman" w:cs="Times New Roman"/>
          <w:i/>
        </w:rPr>
        <w:t>El odio a la democracia</w:t>
      </w:r>
      <w:r>
        <w:rPr>
          <w:rFonts w:ascii="Times New Roman" w:hAnsi="Times New Roman" w:cs="Times New Roman"/>
        </w:rPr>
        <w:t xml:space="preserve">, Buenos Aires: </w:t>
      </w:r>
      <w:proofErr w:type="spellStart"/>
      <w:r>
        <w:rPr>
          <w:rFonts w:ascii="Times New Roman" w:hAnsi="Times New Roman" w:cs="Times New Roman"/>
        </w:rPr>
        <w:t>Amorrortu</w:t>
      </w:r>
      <w:proofErr w:type="spellEnd"/>
      <w:r>
        <w:rPr>
          <w:rFonts w:ascii="Times New Roman" w:hAnsi="Times New Roman" w:cs="Times New Roman"/>
        </w:rPr>
        <w:t xml:space="preserve">. </w:t>
      </w:r>
    </w:p>
    <w:p w14:paraId="6430CD02" w14:textId="77777777" w:rsidR="00E664D4" w:rsidRDefault="00E664D4" w:rsidP="00011D60">
      <w:pPr>
        <w:ind w:left="709" w:hanging="709"/>
        <w:jc w:val="both"/>
        <w:rPr>
          <w:rFonts w:ascii="Times New Roman" w:hAnsi="Times New Roman" w:cs="Times New Roman"/>
        </w:rPr>
      </w:pPr>
    </w:p>
    <w:p w14:paraId="3F35A8C8" w14:textId="77777777" w:rsidR="00E664D4" w:rsidRDefault="00E664D4" w:rsidP="00011D60">
      <w:pPr>
        <w:ind w:left="709" w:hanging="709"/>
        <w:jc w:val="both"/>
        <w:rPr>
          <w:rFonts w:ascii="Times New Roman" w:hAnsi="Times New Roman" w:cs="Times New Roman"/>
        </w:rPr>
      </w:pPr>
    </w:p>
    <w:p w14:paraId="0898DF72" w14:textId="77777777" w:rsidR="00E664D4" w:rsidRDefault="00E664D4" w:rsidP="00011D60">
      <w:pPr>
        <w:ind w:left="709" w:hanging="709"/>
        <w:jc w:val="both"/>
        <w:rPr>
          <w:rFonts w:ascii="Times New Roman" w:hAnsi="Times New Roman" w:cs="Times New Roman"/>
        </w:rPr>
      </w:pPr>
    </w:p>
    <w:p w14:paraId="6BC0C345" w14:textId="5E1485C8" w:rsidR="00E664D4" w:rsidRDefault="00E664D4" w:rsidP="00011D60">
      <w:pPr>
        <w:ind w:left="709" w:hanging="709"/>
        <w:jc w:val="both"/>
        <w:rPr>
          <w:rFonts w:ascii="Times New Roman" w:hAnsi="Times New Roman" w:cs="Times New Roman"/>
        </w:rPr>
      </w:pPr>
      <w:r>
        <w:rPr>
          <w:rFonts w:ascii="Times New Roman" w:hAnsi="Times New Roman" w:cs="Times New Roman"/>
        </w:rPr>
        <w:lastRenderedPageBreak/>
        <w:t xml:space="preserve">Mario Teodoro Ramírez.- Profesor-investigador titular C de la UMSNH. Director del Instituto de Investigaciones Filosófica de la misma Universidad. Miembro del SNI, nivel III. Expresidente de la Asociación Filosófica de México, A.C. </w:t>
      </w:r>
    </w:p>
    <w:sectPr w:rsidR="00E664D4" w:rsidSect="00007C9B">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5FB1" w14:textId="77777777" w:rsidR="00D5676A" w:rsidRDefault="00D5676A" w:rsidP="00816910">
      <w:r>
        <w:separator/>
      </w:r>
    </w:p>
  </w:endnote>
  <w:endnote w:type="continuationSeparator" w:id="0">
    <w:p w14:paraId="2409CBB3" w14:textId="77777777" w:rsidR="00D5676A" w:rsidRDefault="00D5676A" w:rsidP="0081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2E920" w14:textId="77777777" w:rsidR="00822E69" w:rsidRDefault="00822E69" w:rsidP="00567E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EB0D1D" w14:textId="77777777" w:rsidR="00822E69" w:rsidRDefault="00822E69" w:rsidP="00BD5461">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D6E64" w14:textId="77777777" w:rsidR="00822E69" w:rsidRDefault="00822E69" w:rsidP="00567E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7C12">
      <w:rPr>
        <w:rStyle w:val="Nmerodepgina"/>
        <w:noProof/>
      </w:rPr>
      <w:t>12</w:t>
    </w:r>
    <w:r>
      <w:rPr>
        <w:rStyle w:val="Nmerodepgina"/>
      </w:rPr>
      <w:fldChar w:fldCharType="end"/>
    </w:r>
  </w:p>
  <w:p w14:paraId="42A4D287" w14:textId="77777777" w:rsidR="00822E69" w:rsidRDefault="00822E69" w:rsidP="00BD5461">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B6FF" w14:textId="77777777" w:rsidR="00D5676A" w:rsidRDefault="00D5676A" w:rsidP="00816910">
      <w:r>
        <w:separator/>
      </w:r>
    </w:p>
  </w:footnote>
  <w:footnote w:type="continuationSeparator" w:id="0">
    <w:p w14:paraId="37174724" w14:textId="77777777" w:rsidR="00D5676A" w:rsidRDefault="00D5676A" w:rsidP="00816910">
      <w:r>
        <w:continuationSeparator/>
      </w:r>
    </w:p>
  </w:footnote>
  <w:footnote w:id="1">
    <w:p w14:paraId="22976C0A" w14:textId="2B5F0843" w:rsidR="00822E69" w:rsidRPr="00C34B89" w:rsidRDefault="00822E69" w:rsidP="00AD7A97">
      <w:pPr>
        <w:pStyle w:val="Textonotapie"/>
        <w:jc w:val="both"/>
        <w:rPr>
          <w:rFonts w:ascii="Times New Roman" w:hAnsi="Times New Roman" w:cs="Times New Roman"/>
          <w:sz w:val="20"/>
          <w:szCs w:val="20"/>
        </w:rPr>
      </w:pPr>
      <w:r w:rsidRPr="00C34B89">
        <w:rPr>
          <w:rStyle w:val="Refdenotaalpie"/>
          <w:rFonts w:ascii="Times New Roman" w:hAnsi="Times New Roman" w:cs="Times New Roman"/>
          <w:sz w:val="20"/>
          <w:szCs w:val="20"/>
        </w:rPr>
        <w:footnoteRef/>
      </w:r>
      <w:r w:rsidRPr="00C34B89">
        <w:rPr>
          <w:rFonts w:ascii="Times New Roman" w:hAnsi="Times New Roman" w:cs="Times New Roman"/>
          <w:sz w:val="20"/>
          <w:szCs w:val="20"/>
        </w:rPr>
        <w:t xml:space="preserve"> Se habla así de acciones de resistencia por parte de despedidos de una empresa, de familiares de obreros que han sufrido accidentes mortales (mineros, trabajadores de la industria petrolera, etc.), de desplazados de territorios donde se planean construir emporios turísticos o comerciales, de comunidades indígenas que sufren discriminación o marginación, de mujeres víctimas de la violencia sexual, de homosexuales objeto de agresiones verbales o físicas, etc.</w:t>
      </w:r>
      <w:r w:rsidR="00075C47">
        <w:rPr>
          <w:rFonts w:ascii="Times New Roman" w:hAnsi="Times New Roman" w:cs="Times New Roman"/>
          <w:sz w:val="20"/>
          <w:szCs w:val="20"/>
        </w:rPr>
        <w:t xml:space="preserve"> </w:t>
      </w:r>
    </w:p>
  </w:footnote>
  <w:footnote w:id="2">
    <w:p w14:paraId="493EED7F" w14:textId="50333CDB" w:rsidR="00822E69" w:rsidRPr="00C34B89" w:rsidRDefault="00822E69" w:rsidP="00AD7A97">
      <w:pPr>
        <w:pStyle w:val="Textonotapie"/>
        <w:jc w:val="both"/>
        <w:rPr>
          <w:rFonts w:ascii="Times New Roman" w:hAnsi="Times New Roman" w:cs="Times New Roman"/>
          <w:sz w:val="20"/>
          <w:szCs w:val="20"/>
        </w:rPr>
      </w:pPr>
      <w:r w:rsidRPr="00C34B89">
        <w:rPr>
          <w:rStyle w:val="Refdenotaalpie"/>
          <w:rFonts w:ascii="Times New Roman" w:hAnsi="Times New Roman" w:cs="Times New Roman"/>
          <w:sz w:val="20"/>
          <w:szCs w:val="20"/>
        </w:rPr>
        <w:footnoteRef/>
      </w:r>
      <w:r w:rsidRPr="00C34B89">
        <w:rPr>
          <w:rFonts w:ascii="Times New Roman" w:hAnsi="Times New Roman" w:cs="Times New Roman"/>
          <w:sz w:val="20"/>
          <w:szCs w:val="20"/>
        </w:rPr>
        <w:t xml:space="preserve"> </w:t>
      </w:r>
      <w:r w:rsidRPr="00C34B89">
        <w:rPr>
          <w:rFonts w:ascii="Times New Roman" w:hAnsi="Times New Roman" w:cs="Times New Roman"/>
          <w:sz w:val="20"/>
          <w:szCs w:val="20"/>
        </w:rPr>
        <w:t xml:space="preserve">La </w:t>
      </w:r>
      <w:r w:rsidRPr="00C34B89">
        <w:rPr>
          <w:rFonts w:ascii="Times New Roman" w:hAnsi="Times New Roman" w:cs="Times New Roman"/>
          <w:i/>
          <w:sz w:val="20"/>
          <w:szCs w:val="20"/>
        </w:rPr>
        <w:t>totalidad</w:t>
      </w:r>
      <w:r w:rsidRPr="00C34B89">
        <w:rPr>
          <w:rFonts w:ascii="Times New Roman" w:hAnsi="Times New Roman" w:cs="Times New Roman"/>
          <w:sz w:val="20"/>
          <w:szCs w:val="20"/>
        </w:rPr>
        <w:t xml:space="preserve"> no como realidad objetiva sino como idea regulativa del proceso del conocimiento. Cf. Kant, 20</w:t>
      </w:r>
      <w:r w:rsidR="00023FA3">
        <w:rPr>
          <w:rFonts w:ascii="Times New Roman" w:hAnsi="Times New Roman" w:cs="Times New Roman"/>
          <w:sz w:val="20"/>
          <w:szCs w:val="20"/>
        </w:rPr>
        <w:t xml:space="preserve">09: </w:t>
      </w:r>
      <w:r w:rsidRPr="00C34B89">
        <w:rPr>
          <w:rFonts w:ascii="Times New Roman" w:hAnsi="Times New Roman" w:cs="Times New Roman"/>
          <w:sz w:val="20"/>
          <w:szCs w:val="20"/>
        </w:rPr>
        <w:t>492.</w:t>
      </w:r>
    </w:p>
  </w:footnote>
  <w:footnote w:id="3">
    <w:p w14:paraId="296D7611" w14:textId="6B868CB1" w:rsidR="00822E69" w:rsidRPr="00C34B89" w:rsidRDefault="00822E69" w:rsidP="00AD7A97">
      <w:pPr>
        <w:pStyle w:val="Textonotapie"/>
        <w:jc w:val="both"/>
        <w:rPr>
          <w:rFonts w:ascii="Times New Roman" w:hAnsi="Times New Roman" w:cs="Times New Roman"/>
          <w:sz w:val="20"/>
          <w:szCs w:val="20"/>
          <w:lang w:val="es-ES"/>
        </w:rPr>
      </w:pPr>
      <w:r w:rsidRPr="00C34B89">
        <w:rPr>
          <w:rStyle w:val="Refdenotaalpie"/>
          <w:rFonts w:ascii="Times New Roman" w:hAnsi="Times New Roman" w:cs="Times New Roman"/>
          <w:sz w:val="20"/>
          <w:szCs w:val="20"/>
        </w:rPr>
        <w:footnoteRef/>
      </w:r>
      <w:r w:rsidRPr="00C34B89">
        <w:rPr>
          <w:rFonts w:ascii="Times New Roman" w:hAnsi="Times New Roman" w:cs="Times New Roman"/>
          <w:sz w:val="20"/>
          <w:szCs w:val="20"/>
        </w:rPr>
        <w:t xml:space="preserve"> El concepto de “correlacionismo” para caracterizar todo el espectro del pensamiento moderno y posmoderno es un aporte fundamental de l</w:t>
      </w:r>
      <w:r w:rsidR="00023FA3">
        <w:rPr>
          <w:rFonts w:ascii="Times New Roman" w:hAnsi="Times New Roman" w:cs="Times New Roman"/>
          <w:sz w:val="20"/>
          <w:szCs w:val="20"/>
        </w:rPr>
        <w:t xml:space="preserve">a filosofía de </w:t>
      </w:r>
      <w:proofErr w:type="spellStart"/>
      <w:r w:rsidR="00023FA3">
        <w:rPr>
          <w:rFonts w:ascii="Times New Roman" w:hAnsi="Times New Roman" w:cs="Times New Roman"/>
          <w:sz w:val="20"/>
          <w:szCs w:val="20"/>
        </w:rPr>
        <w:t>Meillassoux</w:t>
      </w:r>
      <w:proofErr w:type="spellEnd"/>
      <w:r w:rsidR="00023FA3">
        <w:rPr>
          <w:rFonts w:ascii="Times New Roman" w:hAnsi="Times New Roman" w:cs="Times New Roman"/>
          <w:sz w:val="20"/>
          <w:szCs w:val="20"/>
        </w:rPr>
        <w:t>, 2015.</w:t>
      </w:r>
    </w:p>
  </w:footnote>
  <w:footnote w:id="4">
    <w:p w14:paraId="64324C24" w14:textId="3D19C078" w:rsidR="00822E69" w:rsidRPr="00C34B89" w:rsidRDefault="00822E69" w:rsidP="00AD7A97">
      <w:pPr>
        <w:pStyle w:val="Textonotapie"/>
        <w:jc w:val="both"/>
        <w:rPr>
          <w:rFonts w:ascii="Times New Roman" w:hAnsi="Times New Roman" w:cs="Times New Roman"/>
          <w:sz w:val="20"/>
          <w:szCs w:val="20"/>
        </w:rPr>
      </w:pPr>
      <w:r w:rsidRPr="00C34B89">
        <w:rPr>
          <w:rStyle w:val="Refdenotaalpie"/>
          <w:rFonts w:ascii="Times New Roman" w:hAnsi="Times New Roman" w:cs="Times New Roman"/>
          <w:sz w:val="20"/>
          <w:szCs w:val="20"/>
        </w:rPr>
        <w:footnoteRef/>
      </w:r>
      <w:r w:rsidRPr="00C34B89">
        <w:rPr>
          <w:rFonts w:ascii="Times New Roman" w:hAnsi="Times New Roman" w:cs="Times New Roman"/>
          <w:sz w:val="20"/>
          <w:szCs w:val="20"/>
        </w:rPr>
        <w:t xml:space="preserve"> Significativamente representada por: Foucault, 1976.</w:t>
      </w:r>
    </w:p>
  </w:footnote>
  <w:footnote w:id="5">
    <w:p w14:paraId="44A02D46" w14:textId="683C1BCA" w:rsidR="00822E69" w:rsidRPr="00C34B89" w:rsidRDefault="00822E69" w:rsidP="00AD7A97">
      <w:pPr>
        <w:pStyle w:val="Textonotapie"/>
        <w:jc w:val="both"/>
        <w:rPr>
          <w:rFonts w:ascii="Times New Roman" w:hAnsi="Times New Roman" w:cs="Times New Roman"/>
          <w:sz w:val="20"/>
          <w:szCs w:val="20"/>
        </w:rPr>
      </w:pPr>
      <w:r w:rsidRPr="00C34B89">
        <w:rPr>
          <w:rStyle w:val="Refdenotaalpie"/>
          <w:rFonts w:ascii="Times New Roman" w:hAnsi="Times New Roman" w:cs="Times New Roman"/>
          <w:sz w:val="20"/>
          <w:szCs w:val="20"/>
        </w:rPr>
        <w:footnoteRef/>
      </w:r>
      <w:r w:rsidRPr="00C34B89">
        <w:rPr>
          <w:rFonts w:ascii="Times New Roman" w:hAnsi="Times New Roman" w:cs="Times New Roman"/>
          <w:sz w:val="20"/>
          <w:szCs w:val="20"/>
        </w:rPr>
        <w:t xml:space="preserve"> Cf. el texto ya clásico de </w:t>
      </w:r>
      <w:proofErr w:type="spellStart"/>
      <w:r w:rsidRPr="00C34B89">
        <w:rPr>
          <w:rFonts w:ascii="Times New Roman" w:hAnsi="Times New Roman" w:cs="Times New Roman"/>
          <w:sz w:val="20"/>
          <w:szCs w:val="20"/>
        </w:rPr>
        <w:t>Lefort</w:t>
      </w:r>
      <w:proofErr w:type="spellEnd"/>
      <w:r>
        <w:rPr>
          <w:rFonts w:ascii="Times New Roman" w:hAnsi="Times New Roman" w:cs="Times New Roman"/>
          <w:sz w:val="20"/>
          <w:szCs w:val="20"/>
        </w:rPr>
        <w:t xml:space="preserve"> (1990): </w:t>
      </w:r>
      <w:r w:rsidRPr="00C34B89">
        <w:rPr>
          <w:rFonts w:ascii="Times New Roman" w:hAnsi="Times New Roman" w:cs="Times New Roman"/>
          <w:sz w:val="20"/>
          <w:szCs w:val="20"/>
        </w:rPr>
        <w:t>187-195. Ver también: Ramírez</w:t>
      </w:r>
      <w:r>
        <w:rPr>
          <w:rFonts w:ascii="Times New Roman" w:hAnsi="Times New Roman" w:cs="Times New Roman"/>
          <w:sz w:val="20"/>
          <w:szCs w:val="20"/>
        </w:rPr>
        <w:t xml:space="preserve"> (2011): </w:t>
      </w:r>
      <w:r w:rsidRPr="00C34B89">
        <w:rPr>
          <w:rFonts w:ascii="Times New Roman" w:hAnsi="Times New Roman" w:cs="Times New Roman"/>
          <w:sz w:val="20"/>
          <w:szCs w:val="20"/>
        </w:rPr>
        <w:t>105-120.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25457"/>
    <w:multiLevelType w:val="hybridMultilevel"/>
    <w:tmpl w:val="A3C8D996"/>
    <w:lvl w:ilvl="0" w:tplc="91B2D69C">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6A"/>
    <w:rsid w:val="00000137"/>
    <w:rsid w:val="00007C9B"/>
    <w:rsid w:val="00011D60"/>
    <w:rsid w:val="00015402"/>
    <w:rsid w:val="00023FA3"/>
    <w:rsid w:val="00040A72"/>
    <w:rsid w:val="00052626"/>
    <w:rsid w:val="000528A3"/>
    <w:rsid w:val="000635AC"/>
    <w:rsid w:val="00075C47"/>
    <w:rsid w:val="000847B5"/>
    <w:rsid w:val="00084814"/>
    <w:rsid w:val="000B5611"/>
    <w:rsid w:val="000D17E4"/>
    <w:rsid w:val="000D2D86"/>
    <w:rsid w:val="00102CB5"/>
    <w:rsid w:val="00115567"/>
    <w:rsid w:val="00116E05"/>
    <w:rsid w:val="001265A2"/>
    <w:rsid w:val="00134DC4"/>
    <w:rsid w:val="00140F34"/>
    <w:rsid w:val="00184B11"/>
    <w:rsid w:val="001A193E"/>
    <w:rsid w:val="001A7DC3"/>
    <w:rsid w:val="001B3815"/>
    <w:rsid w:val="001D5F28"/>
    <w:rsid w:val="001E08AB"/>
    <w:rsid w:val="001F19FB"/>
    <w:rsid w:val="00204439"/>
    <w:rsid w:val="00206493"/>
    <w:rsid w:val="00212257"/>
    <w:rsid w:val="00217FAE"/>
    <w:rsid w:val="002230C9"/>
    <w:rsid w:val="002336AD"/>
    <w:rsid w:val="00236E2A"/>
    <w:rsid w:val="00277837"/>
    <w:rsid w:val="002820D4"/>
    <w:rsid w:val="002830A1"/>
    <w:rsid w:val="00286A34"/>
    <w:rsid w:val="002A7E05"/>
    <w:rsid w:val="002B1FA6"/>
    <w:rsid w:val="002B2805"/>
    <w:rsid w:val="002F23E1"/>
    <w:rsid w:val="002F4192"/>
    <w:rsid w:val="00311822"/>
    <w:rsid w:val="00342B24"/>
    <w:rsid w:val="00365DE2"/>
    <w:rsid w:val="00385DFD"/>
    <w:rsid w:val="0039452B"/>
    <w:rsid w:val="003A5D1A"/>
    <w:rsid w:val="003A67F5"/>
    <w:rsid w:val="003B63D3"/>
    <w:rsid w:val="003C0D30"/>
    <w:rsid w:val="003D7ABF"/>
    <w:rsid w:val="003E6EE8"/>
    <w:rsid w:val="003F424E"/>
    <w:rsid w:val="003F4C4C"/>
    <w:rsid w:val="00414DDE"/>
    <w:rsid w:val="00416ADA"/>
    <w:rsid w:val="00421D1B"/>
    <w:rsid w:val="00427107"/>
    <w:rsid w:val="00440ED8"/>
    <w:rsid w:val="00442BD9"/>
    <w:rsid w:val="00455D11"/>
    <w:rsid w:val="00456FF8"/>
    <w:rsid w:val="00490BAA"/>
    <w:rsid w:val="00494E2E"/>
    <w:rsid w:val="00495156"/>
    <w:rsid w:val="004A2202"/>
    <w:rsid w:val="004A3C14"/>
    <w:rsid w:val="004B78D6"/>
    <w:rsid w:val="004C374F"/>
    <w:rsid w:val="004C6C2E"/>
    <w:rsid w:val="004C766F"/>
    <w:rsid w:val="004D343E"/>
    <w:rsid w:val="004F5BFA"/>
    <w:rsid w:val="00507DB1"/>
    <w:rsid w:val="00533E1A"/>
    <w:rsid w:val="005427D4"/>
    <w:rsid w:val="00543092"/>
    <w:rsid w:val="0054490B"/>
    <w:rsid w:val="005471D7"/>
    <w:rsid w:val="0054731D"/>
    <w:rsid w:val="00563100"/>
    <w:rsid w:val="00567650"/>
    <w:rsid w:val="00567E89"/>
    <w:rsid w:val="005B36DF"/>
    <w:rsid w:val="005E0896"/>
    <w:rsid w:val="005E3583"/>
    <w:rsid w:val="00602B41"/>
    <w:rsid w:val="00607F73"/>
    <w:rsid w:val="00610C63"/>
    <w:rsid w:val="00623A8E"/>
    <w:rsid w:val="006A0552"/>
    <w:rsid w:val="006C40E5"/>
    <w:rsid w:val="006C62F4"/>
    <w:rsid w:val="006D52EA"/>
    <w:rsid w:val="006E4E06"/>
    <w:rsid w:val="006F2478"/>
    <w:rsid w:val="00701BC5"/>
    <w:rsid w:val="00702AD5"/>
    <w:rsid w:val="0072029A"/>
    <w:rsid w:val="007420DA"/>
    <w:rsid w:val="007711B3"/>
    <w:rsid w:val="00774B48"/>
    <w:rsid w:val="007C184D"/>
    <w:rsid w:val="007C7C5B"/>
    <w:rsid w:val="007E764C"/>
    <w:rsid w:val="00811F1C"/>
    <w:rsid w:val="00815D98"/>
    <w:rsid w:val="00816910"/>
    <w:rsid w:val="00817A37"/>
    <w:rsid w:val="00822E69"/>
    <w:rsid w:val="00826481"/>
    <w:rsid w:val="0082651A"/>
    <w:rsid w:val="00842AE1"/>
    <w:rsid w:val="008445B2"/>
    <w:rsid w:val="00853246"/>
    <w:rsid w:val="008543E6"/>
    <w:rsid w:val="00871F1D"/>
    <w:rsid w:val="008B3549"/>
    <w:rsid w:val="008D0722"/>
    <w:rsid w:val="008E0476"/>
    <w:rsid w:val="008F0724"/>
    <w:rsid w:val="008F522A"/>
    <w:rsid w:val="009002E5"/>
    <w:rsid w:val="00914316"/>
    <w:rsid w:val="00914FF8"/>
    <w:rsid w:val="00945ED2"/>
    <w:rsid w:val="00960394"/>
    <w:rsid w:val="009643AA"/>
    <w:rsid w:val="009806C0"/>
    <w:rsid w:val="00987FE9"/>
    <w:rsid w:val="009A64D6"/>
    <w:rsid w:val="009E2CCE"/>
    <w:rsid w:val="009F4B6E"/>
    <w:rsid w:val="00A06BB0"/>
    <w:rsid w:val="00A13C84"/>
    <w:rsid w:val="00A55E51"/>
    <w:rsid w:val="00A70AD8"/>
    <w:rsid w:val="00A8275E"/>
    <w:rsid w:val="00AC3E9C"/>
    <w:rsid w:val="00AD7A97"/>
    <w:rsid w:val="00AF657C"/>
    <w:rsid w:val="00B13419"/>
    <w:rsid w:val="00B15EEF"/>
    <w:rsid w:val="00B30959"/>
    <w:rsid w:val="00B87E4B"/>
    <w:rsid w:val="00BB70F8"/>
    <w:rsid w:val="00BC4510"/>
    <w:rsid w:val="00BD23A1"/>
    <w:rsid w:val="00BD4B4F"/>
    <w:rsid w:val="00BD5461"/>
    <w:rsid w:val="00BD79F1"/>
    <w:rsid w:val="00BE2C6C"/>
    <w:rsid w:val="00BE31BC"/>
    <w:rsid w:val="00C248E5"/>
    <w:rsid w:val="00C32F7C"/>
    <w:rsid w:val="00C34B89"/>
    <w:rsid w:val="00C660DA"/>
    <w:rsid w:val="00C8664B"/>
    <w:rsid w:val="00C91C21"/>
    <w:rsid w:val="00CC2364"/>
    <w:rsid w:val="00CC41F8"/>
    <w:rsid w:val="00CD4FF4"/>
    <w:rsid w:val="00CD563D"/>
    <w:rsid w:val="00CD61BA"/>
    <w:rsid w:val="00CE71DF"/>
    <w:rsid w:val="00CF306A"/>
    <w:rsid w:val="00D223DB"/>
    <w:rsid w:val="00D502B2"/>
    <w:rsid w:val="00D51D1B"/>
    <w:rsid w:val="00D55B48"/>
    <w:rsid w:val="00D5676A"/>
    <w:rsid w:val="00D84F61"/>
    <w:rsid w:val="00DA5F64"/>
    <w:rsid w:val="00DA7A78"/>
    <w:rsid w:val="00DD7371"/>
    <w:rsid w:val="00E10D69"/>
    <w:rsid w:val="00E165B1"/>
    <w:rsid w:val="00E468FC"/>
    <w:rsid w:val="00E60211"/>
    <w:rsid w:val="00E656A5"/>
    <w:rsid w:val="00E664D4"/>
    <w:rsid w:val="00E6748C"/>
    <w:rsid w:val="00EA3AEC"/>
    <w:rsid w:val="00EB00BE"/>
    <w:rsid w:val="00EB52A4"/>
    <w:rsid w:val="00EB704F"/>
    <w:rsid w:val="00EF0404"/>
    <w:rsid w:val="00F56A4C"/>
    <w:rsid w:val="00F87C12"/>
    <w:rsid w:val="00F95F7F"/>
    <w:rsid w:val="00FA2DAC"/>
    <w:rsid w:val="00FC066E"/>
    <w:rsid w:val="00FC4323"/>
    <w:rsid w:val="00FD3C86"/>
    <w:rsid w:val="00FE01E0"/>
    <w:rsid w:val="00FE5468"/>
    <w:rsid w:val="00FE679F"/>
    <w:rsid w:val="00FF087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C40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16910"/>
  </w:style>
  <w:style w:type="character" w:customStyle="1" w:styleId="TextonotapieCar">
    <w:name w:val="Texto nota pie Car"/>
    <w:basedOn w:val="Fuentedeprrafopredeter"/>
    <w:link w:val="Textonotapie"/>
    <w:uiPriority w:val="99"/>
    <w:rsid w:val="00816910"/>
  </w:style>
  <w:style w:type="character" w:styleId="Refdenotaalpie">
    <w:name w:val="footnote reference"/>
    <w:basedOn w:val="Fuentedeprrafopredeter"/>
    <w:uiPriority w:val="99"/>
    <w:unhideWhenUsed/>
    <w:rsid w:val="00816910"/>
    <w:rPr>
      <w:vertAlign w:val="superscript"/>
    </w:rPr>
  </w:style>
  <w:style w:type="paragraph" w:styleId="Piedepgina">
    <w:name w:val="footer"/>
    <w:basedOn w:val="Normal"/>
    <w:link w:val="PiedepginaCar"/>
    <w:uiPriority w:val="99"/>
    <w:unhideWhenUsed/>
    <w:rsid w:val="00BD5461"/>
    <w:pPr>
      <w:tabs>
        <w:tab w:val="center" w:pos="4252"/>
        <w:tab w:val="right" w:pos="8504"/>
      </w:tabs>
    </w:pPr>
  </w:style>
  <w:style w:type="character" w:customStyle="1" w:styleId="PiedepginaCar">
    <w:name w:val="Pie de página Car"/>
    <w:basedOn w:val="Fuentedeprrafopredeter"/>
    <w:link w:val="Piedepgina"/>
    <w:uiPriority w:val="99"/>
    <w:rsid w:val="00BD5461"/>
  </w:style>
  <w:style w:type="character" w:styleId="Nmerodepgina">
    <w:name w:val="page number"/>
    <w:basedOn w:val="Fuentedeprrafopredeter"/>
    <w:uiPriority w:val="99"/>
    <w:semiHidden/>
    <w:unhideWhenUsed/>
    <w:rsid w:val="00BD5461"/>
  </w:style>
  <w:style w:type="paragraph" w:styleId="Prrafodelista">
    <w:name w:val="List Paragraph"/>
    <w:basedOn w:val="Normal"/>
    <w:uiPriority w:val="34"/>
    <w:qFormat/>
    <w:rsid w:val="00B30959"/>
    <w:pPr>
      <w:ind w:left="720"/>
      <w:contextualSpacing/>
    </w:pPr>
  </w:style>
  <w:style w:type="character" w:styleId="Hipervnculo">
    <w:name w:val="Hyperlink"/>
    <w:basedOn w:val="Fuentedeprrafopredeter"/>
    <w:uiPriority w:val="99"/>
    <w:unhideWhenUsed/>
    <w:rsid w:val="000528A3"/>
    <w:rPr>
      <w:color w:val="0000FF" w:themeColor="hyperlink"/>
      <w:u w:val="single"/>
    </w:rPr>
  </w:style>
  <w:style w:type="character" w:styleId="Refdecomentario">
    <w:name w:val="annotation reference"/>
    <w:basedOn w:val="Fuentedeprrafopredeter"/>
    <w:uiPriority w:val="99"/>
    <w:semiHidden/>
    <w:unhideWhenUsed/>
    <w:rsid w:val="009F4B6E"/>
    <w:rPr>
      <w:sz w:val="16"/>
      <w:szCs w:val="16"/>
    </w:rPr>
  </w:style>
  <w:style w:type="paragraph" w:styleId="Textocomentario">
    <w:name w:val="annotation text"/>
    <w:basedOn w:val="Normal"/>
    <w:link w:val="TextocomentarioCar"/>
    <w:uiPriority w:val="99"/>
    <w:semiHidden/>
    <w:unhideWhenUsed/>
    <w:rsid w:val="009F4B6E"/>
    <w:rPr>
      <w:sz w:val="20"/>
      <w:szCs w:val="20"/>
    </w:rPr>
  </w:style>
  <w:style w:type="character" w:customStyle="1" w:styleId="TextocomentarioCar">
    <w:name w:val="Texto comentario Car"/>
    <w:basedOn w:val="Fuentedeprrafopredeter"/>
    <w:link w:val="Textocomentario"/>
    <w:uiPriority w:val="99"/>
    <w:semiHidden/>
    <w:rsid w:val="009F4B6E"/>
    <w:rPr>
      <w:sz w:val="20"/>
      <w:szCs w:val="20"/>
    </w:rPr>
  </w:style>
  <w:style w:type="paragraph" w:styleId="Asuntodelcomentario">
    <w:name w:val="annotation subject"/>
    <w:basedOn w:val="Textocomentario"/>
    <w:next w:val="Textocomentario"/>
    <w:link w:val="AsuntodelcomentarioCar"/>
    <w:uiPriority w:val="99"/>
    <w:semiHidden/>
    <w:unhideWhenUsed/>
    <w:rsid w:val="009F4B6E"/>
    <w:rPr>
      <w:b/>
      <w:bCs/>
    </w:rPr>
  </w:style>
  <w:style w:type="character" w:customStyle="1" w:styleId="AsuntodelcomentarioCar">
    <w:name w:val="Asunto del comentario Car"/>
    <w:basedOn w:val="TextocomentarioCar"/>
    <w:link w:val="Asuntodelcomentario"/>
    <w:uiPriority w:val="99"/>
    <w:semiHidden/>
    <w:rsid w:val="009F4B6E"/>
    <w:rPr>
      <w:b/>
      <w:bCs/>
      <w:sz w:val="20"/>
      <w:szCs w:val="20"/>
    </w:rPr>
  </w:style>
  <w:style w:type="paragraph" w:styleId="Textodeglobo">
    <w:name w:val="Balloon Text"/>
    <w:basedOn w:val="Normal"/>
    <w:link w:val="TextodegloboCar"/>
    <w:uiPriority w:val="99"/>
    <w:semiHidden/>
    <w:unhideWhenUsed/>
    <w:rsid w:val="009F4B6E"/>
    <w:rPr>
      <w:rFonts w:ascii="Tahoma" w:hAnsi="Tahoma" w:cs="Tahoma"/>
      <w:sz w:val="16"/>
      <w:szCs w:val="16"/>
    </w:rPr>
  </w:style>
  <w:style w:type="character" w:customStyle="1" w:styleId="TextodegloboCar">
    <w:name w:val="Texto de globo Car"/>
    <w:basedOn w:val="Fuentedeprrafopredeter"/>
    <w:link w:val="Textodeglobo"/>
    <w:uiPriority w:val="99"/>
    <w:semiHidden/>
    <w:rsid w:val="009F4B6E"/>
    <w:rPr>
      <w:rFonts w:ascii="Tahoma" w:hAnsi="Tahoma" w:cs="Tahoma"/>
      <w:sz w:val="16"/>
      <w:szCs w:val="16"/>
    </w:rPr>
  </w:style>
  <w:style w:type="character" w:styleId="Textoennegrita">
    <w:name w:val="Strong"/>
    <w:basedOn w:val="Fuentedeprrafopredeter"/>
    <w:uiPriority w:val="22"/>
    <w:qFormat/>
    <w:rsid w:val="00311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9666">
      <w:bodyDiv w:val="1"/>
      <w:marLeft w:val="0"/>
      <w:marRight w:val="0"/>
      <w:marTop w:val="0"/>
      <w:marBottom w:val="0"/>
      <w:divBdr>
        <w:top w:val="none" w:sz="0" w:space="0" w:color="auto"/>
        <w:left w:val="none" w:sz="0" w:space="0" w:color="auto"/>
        <w:bottom w:val="none" w:sz="0" w:space="0" w:color="auto"/>
        <w:right w:val="none" w:sz="0" w:space="0" w:color="auto"/>
      </w:divBdr>
      <w:divsChild>
        <w:div w:id="991832074">
          <w:marLeft w:val="0"/>
          <w:marRight w:val="0"/>
          <w:marTop w:val="225"/>
          <w:marBottom w:val="0"/>
          <w:divBdr>
            <w:top w:val="none" w:sz="0" w:space="0" w:color="auto"/>
            <w:left w:val="none" w:sz="0" w:space="0" w:color="auto"/>
            <w:bottom w:val="none" w:sz="0" w:space="0" w:color="auto"/>
            <w:right w:val="none" w:sz="0" w:space="0" w:color="auto"/>
          </w:divBdr>
          <w:divsChild>
            <w:div w:id="488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79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igureground.org/interview-with-maurizio-ferrari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78F5-F115-EA43-9491-D6202033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5801</Words>
  <Characters>31909</Characters>
  <Application>Microsoft Macintosh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Usuario de Microsoft Office</cp:lastModifiedBy>
  <cp:revision>22</cp:revision>
  <dcterms:created xsi:type="dcterms:W3CDTF">2016-05-16T19:30:00Z</dcterms:created>
  <dcterms:modified xsi:type="dcterms:W3CDTF">2016-05-19T18:49:00Z</dcterms:modified>
</cp:coreProperties>
</file>